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4F10D58D" w:rsidR="005318FD" w:rsidRDefault="003F7E1F" w:rsidP="003545BA">
      <w:pPr>
        <w:pStyle w:val="Title"/>
      </w:pPr>
      <w:r>
        <w:t>Floorball</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1D844AD4" w:rsidR="005318FD" w:rsidRDefault="008537BA" w:rsidP="005318FD">
      <w:pPr>
        <w:pStyle w:val="ListParagraph"/>
        <w:rPr>
          <w:sz w:val="24"/>
          <w:szCs w:val="24"/>
        </w:rPr>
      </w:pPr>
      <w:r>
        <w:rPr>
          <w:sz w:val="24"/>
          <w:szCs w:val="24"/>
        </w:rPr>
        <w:t>_____</w:t>
      </w:r>
      <w:r w:rsidRPr="008537BA">
        <w:rPr>
          <w:sz w:val="24"/>
          <w:szCs w:val="24"/>
        </w:rPr>
        <w:t>David Grof</w:t>
      </w:r>
      <w:r w:rsidR="005318FD">
        <w:rPr>
          <w:sz w:val="24"/>
          <w:szCs w:val="24"/>
        </w:rPr>
        <w:t>_________________________</w:t>
      </w:r>
    </w:p>
    <w:p w14:paraId="719804F1" w14:textId="1159BECC" w:rsidR="005318FD" w:rsidRDefault="008537BA" w:rsidP="008537BA">
      <w:pPr>
        <w:pStyle w:val="ListParagraph"/>
        <w:rPr>
          <w:sz w:val="24"/>
          <w:szCs w:val="24"/>
        </w:rPr>
      </w:pPr>
      <w:r>
        <w:rPr>
          <w:sz w:val="24"/>
          <w:szCs w:val="24"/>
        </w:rPr>
        <w:t xml:space="preserve">         </w:t>
      </w:r>
      <w:r w:rsidR="005318FD">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522E4E37" w:rsidR="005318FD" w:rsidRDefault="003F7E1F" w:rsidP="005318FD">
      <w:pPr>
        <w:rPr>
          <w:sz w:val="28"/>
          <w:szCs w:val="28"/>
        </w:rPr>
      </w:pPr>
      <w:r w:rsidRPr="003F7E1F">
        <w:rPr>
          <w:sz w:val="28"/>
          <w:szCs w:val="28"/>
        </w:rPr>
        <w:t>King Solomon Academy</w:t>
      </w:r>
      <w:r>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491888C5" w:rsidR="003545BA" w:rsidRDefault="003545BA" w:rsidP="005318FD">
      <w:pPr>
        <w:rPr>
          <w:sz w:val="28"/>
          <w:szCs w:val="28"/>
        </w:rPr>
      </w:pPr>
      <w:r w:rsidRPr="003545BA">
        <w:rPr>
          <w:sz w:val="28"/>
          <w:szCs w:val="28"/>
        </w:rPr>
        <w:t xml:space="preserve">Unfortunately, few of the underground or mainline railway stations around </w:t>
      </w:r>
      <w:r w:rsidR="00DC0376" w:rsidRPr="003F7E1F">
        <w:rPr>
          <w:sz w:val="28"/>
          <w:szCs w:val="28"/>
        </w:rPr>
        <w:t>King Solomon Academy</w:t>
      </w:r>
      <w:r w:rsidR="00DC0376">
        <w:rPr>
          <w:sz w:val="28"/>
          <w:szCs w:val="28"/>
        </w:rPr>
        <w:t xml:space="preserve">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11C207BD" w:rsidR="003545BA" w:rsidRDefault="003545BA" w:rsidP="005318FD">
      <w:pPr>
        <w:rPr>
          <w:sz w:val="28"/>
          <w:szCs w:val="28"/>
        </w:rPr>
      </w:pPr>
      <w:r w:rsidRPr="003545BA">
        <w:rPr>
          <w:sz w:val="28"/>
          <w:szCs w:val="28"/>
        </w:rPr>
        <w:t xml:space="preserve">• </w:t>
      </w:r>
      <w:r w:rsidR="00DC0376">
        <w:rPr>
          <w:sz w:val="28"/>
          <w:szCs w:val="28"/>
        </w:rPr>
        <w:t xml:space="preserve">Edgware Road </w:t>
      </w:r>
      <w:r w:rsidR="00A350DC">
        <w:rPr>
          <w:sz w:val="28"/>
          <w:szCs w:val="28"/>
        </w:rPr>
        <w:t>u</w:t>
      </w:r>
      <w:r w:rsidR="00DC0376">
        <w:rPr>
          <w:sz w:val="28"/>
          <w:szCs w:val="28"/>
        </w:rPr>
        <w:t xml:space="preserve">nderground </w:t>
      </w:r>
      <w:r w:rsidR="00A350DC">
        <w:rPr>
          <w:sz w:val="28"/>
          <w:szCs w:val="28"/>
        </w:rPr>
        <w:t>s</w:t>
      </w:r>
      <w:r w:rsidR="00DC0376">
        <w:rPr>
          <w:sz w:val="28"/>
          <w:szCs w:val="28"/>
        </w:rPr>
        <w:t>tation (Bakerloo</w:t>
      </w:r>
      <w:r w:rsidR="00A350DC">
        <w:rPr>
          <w:sz w:val="28"/>
          <w:szCs w:val="28"/>
        </w:rPr>
        <w:t>, Circle, District and Hammersmith &amp; City</w:t>
      </w:r>
      <w:r w:rsidR="00DC0376">
        <w:rPr>
          <w:sz w:val="28"/>
          <w:szCs w:val="28"/>
        </w:rPr>
        <w:t xml:space="preserve"> line</w:t>
      </w:r>
      <w:r w:rsidR="00A350DC">
        <w:rPr>
          <w:sz w:val="28"/>
          <w:szCs w:val="28"/>
        </w:rPr>
        <w:t>s</w:t>
      </w:r>
      <w:r w:rsidR="00DC0376">
        <w:rPr>
          <w:sz w:val="28"/>
          <w:szCs w:val="28"/>
        </w:rPr>
        <w:t xml:space="preserve">) </w:t>
      </w:r>
      <w:r w:rsidRPr="003545BA">
        <w:rPr>
          <w:sz w:val="28"/>
          <w:szCs w:val="28"/>
        </w:rPr>
        <w:t xml:space="preserve">is around a </w:t>
      </w:r>
      <w:r w:rsidR="00DC0376">
        <w:rPr>
          <w:sz w:val="28"/>
          <w:szCs w:val="28"/>
        </w:rPr>
        <w:t>three</w:t>
      </w:r>
      <w:r w:rsidR="00673F28">
        <w:rPr>
          <w:sz w:val="28"/>
          <w:szCs w:val="28"/>
        </w:rPr>
        <w:t>-minute</w:t>
      </w:r>
      <w:r w:rsidRPr="003545BA">
        <w:rPr>
          <w:sz w:val="28"/>
          <w:szCs w:val="28"/>
        </w:rPr>
        <w:t xml:space="preserve"> walk from the </w:t>
      </w:r>
      <w:r w:rsidR="00DC0376">
        <w:rPr>
          <w:sz w:val="28"/>
          <w:szCs w:val="28"/>
        </w:rPr>
        <w:t>academy</w:t>
      </w:r>
      <w:r w:rsidRPr="003545BA">
        <w:rPr>
          <w:sz w:val="28"/>
          <w:szCs w:val="28"/>
        </w:rPr>
        <w:t>.</w:t>
      </w:r>
      <w:r w:rsidR="00DC0376">
        <w:rPr>
          <w:sz w:val="28"/>
          <w:szCs w:val="28"/>
        </w:rPr>
        <w:t xml:space="preserve"> </w:t>
      </w:r>
    </w:p>
    <w:p w14:paraId="3B235039" w14:textId="7206BA3D" w:rsidR="003545BA" w:rsidRDefault="003545BA" w:rsidP="005318FD">
      <w:pPr>
        <w:rPr>
          <w:sz w:val="28"/>
          <w:szCs w:val="28"/>
        </w:rPr>
      </w:pPr>
      <w:r w:rsidRPr="003545BA">
        <w:rPr>
          <w:sz w:val="28"/>
          <w:szCs w:val="28"/>
        </w:rPr>
        <w:t xml:space="preserve">• </w:t>
      </w:r>
      <w:r w:rsidR="00A350DC">
        <w:rPr>
          <w:sz w:val="28"/>
          <w:szCs w:val="28"/>
        </w:rPr>
        <w:t>Marylebone station (Chiltern Railways) is a seven-minute walk.</w:t>
      </w:r>
    </w:p>
    <w:p w14:paraId="1D3F0146" w14:textId="77777777" w:rsidR="00006617" w:rsidRDefault="00006617" w:rsidP="005318FD">
      <w:pPr>
        <w:rPr>
          <w:sz w:val="28"/>
          <w:szCs w:val="28"/>
        </w:rPr>
      </w:pPr>
    </w:p>
    <w:p w14:paraId="6B473463" w14:textId="152090FB" w:rsidR="003545BA" w:rsidRDefault="003545BA" w:rsidP="005318FD">
      <w:pPr>
        <w:rPr>
          <w:sz w:val="28"/>
          <w:szCs w:val="28"/>
        </w:rPr>
      </w:pPr>
    </w:p>
    <w:p w14:paraId="1D66A9A7" w14:textId="77777777" w:rsidR="00006617" w:rsidRDefault="00006617"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lastRenderedPageBreak/>
        <w:t>Buses</w:t>
      </w:r>
    </w:p>
    <w:p w14:paraId="5D65AB9C" w14:textId="29B46EBE"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w:t>
      </w:r>
    </w:p>
    <w:p w14:paraId="100DC4DB" w14:textId="53AB6B4D"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006617">
        <w:rPr>
          <w:sz w:val="28"/>
          <w:szCs w:val="28"/>
        </w:rPr>
        <w:t>18</w:t>
      </w:r>
      <w:r w:rsidRPr="00CF429D">
        <w:rPr>
          <w:sz w:val="28"/>
          <w:szCs w:val="28"/>
        </w:rPr>
        <w:t xml:space="preserve"> which goes from </w:t>
      </w:r>
      <w:r w:rsidR="00006617">
        <w:rPr>
          <w:sz w:val="28"/>
          <w:szCs w:val="28"/>
        </w:rPr>
        <w:t xml:space="preserve">University College Hospital (stop W) </w:t>
      </w:r>
      <w:r w:rsidRPr="00CF429D">
        <w:rPr>
          <w:sz w:val="28"/>
          <w:szCs w:val="28"/>
        </w:rPr>
        <w:t xml:space="preserve">to </w:t>
      </w:r>
      <w:r w:rsidR="00006617">
        <w:rPr>
          <w:sz w:val="28"/>
          <w:szCs w:val="28"/>
        </w:rPr>
        <w:t>Edgware Road Station (stop EV).</w:t>
      </w:r>
    </w:p>
    <w:p w14:paraId="72404CA0" w14:textId="77777777" w:rsidR="00006617" w:rsidRDefault="00006617"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3CD85FF1" w14:textId="774E0C07" w:rsidR="004B2A33" w:rsidRDefault="004B2A33" w:rsidP="005318FD">
      <w:pPr>
        <w:rPr>
          <w:sz w:val="28"/>
          <w:szCs w:val="28"/>
        </w:rPr>
      </w:pPr>
      <w:r w:rsidRPr="004B2A33">
        <w:rPr>
          <w:sz w:val="28"/>
          <w:szCs w:val="28"/>
        </w:rPr>
        <w:t xml:space="preserve">Full information on bus taxi and tube travel in London for disabled people can be found at </w:t>
      </w:r>
      <w:hyperlink r:id="rId10" w:history="1">
        <w:r w:rsidR="00006617" w:rsidRPr="00205640">
          <w:rPr>
            <w:rStyle w:val="Hyperlink"/>
            <w:sz w:val="28"/>
            <w:szCs w:val="28"/>
          </w:rPr>
          <w:t>https://tfl.gov.uk/transport-accessibility/?cid=transportaccessibility</w:t>
        </w:r>
      </w:hyperlink>
    </w:p>
    <w:p w14:paraId="52D4C1F0" w14:textId="77777777" w:rsidR="00006617" w:rsidRPr="004B2A33" w:rsidRDefault="00006617" w:rsidP="005318FD">
      <w:pPr>
        <w:rPr>
          <w:sz w:val="36"/>
          <w:szCs w:val="36"/>
        </w:rPr>
      </w:pPr>
    </w:p>
    <w:p w14:paraId="1A171878" w14:textId="2A7603CD"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0C7C8B1E" w14:textId="0BE5DE66" w:rsidR="002509B6" w:rsidRPr="002509B6" w:rsidRDefault="002509B6" w:rsidP="002509B6">
      <w:pPr>
        <w:rPr>
          <w:sz w:val="28"/>
          <w:szCs w:val="28"/>
        </w:rPr>
      </w:pPr>
      <w:r w:rsidRPr="002509B6">
        <w:rPr>
          <w:sz w:val="28"/>
          <w:szCs w:val="28"/>
        </w:rPr>
        <w:t>There is no parking at the venue.</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2509B6" w:rsidRDefault="00EB1698" w:rsidP="00EB1698">
      <w:pPr>
        <w:pStyle w:val="Heading2"/>
        <w:rPr>
          <w:b/>
          <w:bCs/>
          <w:color w:val="000000" w:themeColor="text1"/>
          <w:sz w:val="28"/>
          <w:szCs w:val="28"/>
        </w:rPr>
      </w:pPr>
      <w:r w:rsidRPr="002509B6">
        <w:rPr>
          <w:b/>
          <w:bCs/>
          <w:color w:val="000000" w:themeColor="text1"/>
          <w:sz w:val="28"/>
          <w:szCs w:val="28"/>
        </w:rPr>
        <w:t xml:space="preserve">Accessible Toilets </w:t>
      </w:r>
    </w:p>
    <w:p w14:paraId="057CEAC9" w14:textId="73D86F50" w:rsidR="00E2251B" w:rsidRPr="002509B6" w:rsidRDefault="00EB1698" w:rsidP="00E2251B">
      <w:pPr>
        <w:rPr>
          <w:sz w:val="28"/>
          <w:szCs w:val="28"/>
        </w:rPr>
      </w:pPr>
      <w:r w:rsidRPr="002509B6">
        <w:rPr>
          <w:sz w:val="28"/>
          <w:szCs w:val="28"/>
        </w:rPr>
        <w:t>There are wheelchair accessible toilets located inside the facility</w:t>
      </w:r>
      <w:r w:rsidR="002509B6" w:rsidRPr="002509B6">
        <w:rPr>
          <w:sz w:val="28"/>
          <w:szCs w:val="28"/>
        </w:rPr>
        <w:t xml:space="preserve"> fitted with an alarm</w:t>
      </w:r>
      <w:r w:rsidRPr="002509B6">
        <w:rPr>
          <w:sz w:val="28"/>
          <w:szCs w:val="28"/>
        </w:rPr>
        <w:t xml:space="preserve">. </w:t>
      </w:r>
      <w:r w:rsidR="002509B6" w:rsidRPr="002509B6">
        <w:rPr>
          <w:sz w:val="28"/>
          <w:szCs w:val="28"/>
        </w:rPr>
        <w:t>The dimensions are approx. 2.5 metres x 2 metres.</w:t>
      </w:r>
    </w:p>
    <w:p w14:paraId="00D615BF" w14:textId="77777777" w:rsidR="002509B6" w:rsidRDefault="005318FD" w:rsidP="002509B6">
      <w:pPr>
        <w:rPr>
          <w:sz w:val="24"/>
          <w:szCs w:val="24"/>
        </w:rPr>
      </w:pPr>
      <w:r w:rsidRPr="00E2251B">
        <w:rPr>
          <w:sz w:val="24"/>
          <w:szCs w:val="24"/>
        </w:rPr>
        <w:t xml:space="preserve"> </w:t>
      </w:r>
    </w:p>
    <w:p w14:paraId="4E682D13" w14:textId="658D828C" w:rsidR="00EB1698" w:rsidRPr="002509B6" w:rsidRDefault="00EB1698" w:rsidP="002509B6">
      <w:pPr>
        <w:pStyle w:val="Heading2"/>
        <w:rPr>
          <w:b/>
          <w:bCs/>
          <w:color w:val="000000" w:themeColor="text1"/>
          <w:sz w:val="28"/>
          <w:szCs w:val="28"/>
        </w:rPr>
      </w:pPr>
      <w:r w:rsidRPr="002509B6">
        <w:rPr>
          <w:b/>
          <w:bCs/>
          <w:color w:val="000000" w:themeColor="text1"/>
          <w:sz w:val="28"/>
          <w:szCs w:val="28"/>
        </w:rPr>
        <w:lastRenderedPageBreak/>
        <w:t xml:space="preserve">Non accessible Toilets </w:t>
      </w:r>
    </w:p>
    <w:p w14:paraId="2F1F20FD" w14:textId="326D5ADC" w:rsidR="00EB1698" w:rsidRDefault="00EB1698" w:rsidP="00E2251B">
      <w:pPr>
        <w:rPr>
          <w:sz w:val="28"/>
          <w:szCs w:val="28"/>
        </w:rPr>
      </w:pPr>
      <w:r w:rsidRPr="002509B6">
        <w:rPr>
          <w:sz w:val="28"/>
          <w:szCs w:val="28"/>
        </w:rPr>
        <w:t>There are standard male &amp; female toilets</w:t>
      </w:r>
      <w:r w:rsidR="002509B6" w:rsidRPr="002509B6">
        <w:rPr>
          <w:sz w:val="28"/>
          <w:szCs w:val="28"/>
        </w:rPr>
        <w:t>.</w:t>
      </w:r>
    </w:p>
    <w:p w14:paraId="284384F6" w14:textId="77777777" w:rsidR="002509B6" w:rsidRPr="002509B6" w:rsidRDefault="002509B6" w:rsidP="00E2251B">
      <w:pPr>
        <w:rPr>
          <w:sz w:val="28"/>
          <w:szCs w:val="28"/>
        </w:rPr>
      </w:pPr>
    </w:p>
    <w:p w14:paraId="0AE44AF5" w14:textId="4A58B0B8" w:rsidR="00EB1698" w:rsidRPr="002509B6" w:rsidRDefault="00EB1698" w:rsidP="00EB1698">
      <w:pPr>
        <w:pStyle w:val="Heading2"/>
        <w:rPr>
          <w:b/>
          <w:bCs/>
          <w:color w:val="000000" w:themeColor="text1"/>
          <w:sz w:val="28"/>
          <w:szCs w:val="28"/>
        </w:rPr>
      </w:pPr>
      <w:r w:rsidRPr="002509B6">
        <w:rPr>
          <w:b/>
          <w:bCs/>
          <w:color w:val="000000" w:themeColor="text1"/>
          <w:sz w:val="28"/>
          <w:szCs w:val="28"/>
        </w:rPr>
        <w:t xml:space="preserve">Changing </w:t>
      </w:r>
      <w:r w:rsidR="002509B6" w:rsidRPr="002509B6">
        <w:rPr>
          <w:b/>
          <w:bCs/>
          <w:color w:val="000000" w:themeColor="text1"/>
          <w:sz w:val="28"/>
          <w:szCs w:val="28"/>
        </w:rPr>
        <w:t>Facilities</w:t>
      </w:r>
    </w:p>
    <w:p w14:paraId="64E3A77A" w14:textId="41509F71" w:rsidR="002509B6" w:rsidRDefault="002509B6" w:rsidP="002509B6">
      <w:pPr>
        <w:rPr>
          <w:sz w:val="28"/>
          <w:szCs w:val="28"/>
        </w:rPr>
      </w:pPr>
      <w:r w:rsidRPr="002509B6">
        <w:rPr>
          <w:sz w:val="28"/>
          <w:szCs w:val="28"/>
        </w:rPr>
        <w:t>There are changing facilities but not wheelchair specific ones. The dimensions of the changing room are 4 metres x 6 metres.</w:t>
      </w:r>
    </w:p>
    <w:p w14:paraId="4D01963B" w14:textId="77777777" w:rsidR="002509B6" w:rsidRPr="002509B6" w:rsidRDefault="002509B6" w:rsidP="002509B6">
      <w:pPr>
        <w:rPr>
          <w:sz w:val="28"/>
          <w:szCs w:val="28"/>
        </w:rPr>
      </w:pPr>
    </w:p>
    <w:p w14:paraId="73828191" w14:textId="49A89EDF" w:rsidR="00EB1698" w:rsidRPr="008D7F13" w:rsidRDefault="00EB1698" w:rsidP="00EB1698">
      <w:pPr>
        <w:pStyle w:val="Heading2"/>
        <w:rPr>
          <w:b/>
          <w:bCs/>
          <w:color w:val="000000" w:themeColor="text1"/>
          <w:sz w:val="28"/>
          <w:szCs w:val="28"/>
        </w:rPr>
      </w:pPr>
      <w:r w:rsidRPr="008D7F13">
        <w:rPr>
          <w:b/>
          <w:bCs/>
          <w:color w:val="000000" w:themeColor="text1"/>
          <w:sz w:val="28"/>
          <w:szCs w:val="28"/>
        </w:rPr>
        <w:t>Hearing Induction Loop</w:t>
      </w:r>
    </w:p>
    <w:p w14:paraId="4C193535" w14:textId="2DCEB91E" w:rsidR="00EB1698" w:rsidRPr="002509B6" w:rsidRDefault="002509B6" w:rsidP="00EB1698">
      <w:pPr>
        <w:rPr>
          <w:sz w:val="28"/>
          <w:szCs w:val="28"/>
        </w:rPr>
      </w:pPr>
      <w:r w:rsidRPr="002509B6">
        <w:rPr>
          <w:sz w:val="28"/>
          <w:szCs w:val="28"/>
        </w:rPr>
        <w:t>No.</w:t>
      </w:r>
    </w:p>
    <w:p w14:paraId="6D48795D" w14:textId="361F278D" w:rsidR="00EB1698" w:rsidRPr="00E2251B" w:rsidRDefault="00EB1698" w:rsidP="00E2251B">
      <w:pPr>
        <w:rPr>
          <w:sz w:val="24"/>
          <w:szCs w:val="24"/>
        </w:rPr>
      </w:pPr>
    </w:p>
    <w:p w14:paraId="0579EEC4" w14:textId="1D84BEB3" w:rsidR="00F37726" w:rsidRPr="002509B6" w:rsidRDefault="00F37726" w:rsidP="002509B6">
      <w:pPr>
        <w:pStyle w:val="Heading2"/>
        <w:rPr>
          <w:b/>
          <w:bCs/>
          <w:color w:val="000000" w:themeColor="text1"/>
          <w:sz w:val="28"/>
          <w:szCs w:val="28"/>
        </w:rPr>
      </w:pPr>
      <w:r w:rsidRPr="002509B6">
        <w:rPr>
          <w:b/>
          <w:bCs/>
          <w:color w:val="000000" w:themeColor="text1"/>
          <w:sz w:val="28"/>
          <w:szCs w:val="28"/>
        </w:rPr>
        <w:t>BSL User at training/Venue</w:t>
      </w:r>
    </w:p>
    <w:p w14:paraId="1A625A56" w14:textId="49E9D3FA" w:rsidR="00F37726" w:rsidRPr="002509B6" w:rsidRDefault="00F37726" w:rsidP="00F37726">
      <w:pPr>
        <w:rPr>
          <w:sz w:val="28"/>
          <w:szCs w:val="28"/>
        </w:rPr>
      </w:pPr>
      <w:r w:rsidRPr="002509B6">
        <w:rPr>
          <w:sz w:val="28"/>
          <w:szCs w:val="28"/>
        </w:rPr>
        <w:t xml:space="preserve">No. </w:t>
      </w:r>
    </w:p>
    <w:p w14:paraId="130A8D5C" w14:textId="77777777" w:rsidR="00F37726" w:rsidRDefault="00F37726" w:rsidP="00F37726"/>
    <w:p w14:paraId="561EA19E" w14:textId="26F0E469" w:rsidR="00F37726" w:rsidRPr="002509B6" w:rsidRDefault="00F37726" w:rsidP="002509B6">
      <w:pPr>
        <w:pStyle w:val="Heading2"/>
        <w:rPr>
          <w:b/>
          <w:bCs/>
          <w:color w:val="000000" w:themeColor="text1"/>
          <w:sz w:val="32"/>
          <w:szCs w:val="32"/>
        </w:rPr>
      </w:pPr>
      <w:r w:rsidRPr="002509B6">
        <w:rPr>
          <w:b/>
          <w:bCs/>
          <w:color w:val="000000" w:themeColor="text1"/>
          <w:sz w:val="32"/>
          <w:szCs w:val="32"/>
        </w:rPr>
        <w:t>Contact</w:t>
      </w:r>
    </w:p>
    <w:p w14:paraId="557B3DD8" w14:textId="77777777" w:rsidR="00FE2017" w:rsidRPr="002509B6" w:rsidRDefault="00FE2017" w:rsidP="00FE2017">
      <w:pPr>
        <w:rPr>
          <w:sz w:val="28"/>
          <w:szCs w:val="28"/>
        </w:rPr>
      </w:pPr>
      <w:r w:rsidRPr="002509B6">
        <w:rPr>
          <w:sz w:val="28"/>
          <w:szCs w:val="28"/>
        </w:rPr>
        <w:t>0345 222 2323</w:t>
      </w:r>
    </w:p>
    <w:p w14:paraId="025C8CB6" w14:textId="7400680C" w:rsidR="00F37726" w:rsidRPr="002509B6" w:rsidRDefault="00FE2017" w:rsidP="00FE2017">
      <w:pPr>
        <w:rPr>
          <w:sz w:val="28"/>
          <w:szCs w:val="28"/>
        </w:rPr>
      </w:pPr>
      <w:r w:rsidRPr="002509B6">
        <w:rPr>
          <w:sz w:val="28"/>
          <w:szCs w:val="28"/>
        </w:rPr>
        <w:t>Enquiries@schoolsplus.co.uk</w:t>
      </w:r>
    </w:p>
    <w:sectPr w:rsidR="00F37726" w:rsidRPr="002509B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06617"/>
    <w:rsid w:val="002509B6"/>
    <w:rsid w:val="003545BA"/>
    <w:rsid w:val="003F4EF5"/>
    <w:rsid w:val="003F7E1F"/>
    <w:rsid w:val="00437FD2"/>
    <w:rsid w:val="00463D11"/>
    <w:rsid w:val="004B2A33"/>
    <w:rsid w:val="005318FD"/>
    <w:rsid w:val="00654F69"/>
    <w:rsid w:val="00673F28"/>
    <w:rsid w:val="007826E1"/>
    <w:rsid w:val="008126E9"/>
    <w:rsid w:val="008537BA"/>
    <w:rsid w:val="008D7F13"/>
    <w:rsid w:val="009857C0"/>
    <w:rsid w:val="009D090F"/>
    <w:rsid w:val="009E512E"/>
    <w:rsid w:val="00A350DC"/>
    <w:rsid w:val="00C629AC"/>
    <w:rsid w:val="00CF429D"/>
    <w:rsid w:val="00DC0376"/>
    <w:rsid w:val="00E2251B"/>
    <w:rsid w:val="00EB1698"/>
    <w:rsid w:val="00F37726"/>
    <w:rsid w:val="00FE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Tamás Gróf</cp:lastModifiedBy>
  <cp:revision>2</cp:revision>
  <dcterms:created xsi:type="dcterms:W3CDTF">2021-07-29T09:21:00Z</dcterms:created>
  <dcterms:modified xsi:type="dcterms:W3CDTF">2021-07-29T09:21:00Z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