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2431E320" w:rsidR="00A26578" w:rsidRDefault="00A26578" w:rsidP="00A26578">
      <w:pPr>
        <w:pStyle w:val="Heading1"/>
        <w:ind w:left="432"/>
        <w:jc w:val="center"/>
        <w:rPr>
          <w:rFonts w:cs="Times New Roman"/>
          <w:color w:val="FF0000"/>
          <w:szCs w:val="22"/>
        </w:rPr>
      </w:pPr>
      <w:r>
        <w:t xml:space="preserve">The constitution of the Students’ Union </w:t>
      </w:r>
      <w:r w:rsidR="007308E7">
        <w:t>UCL Museums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28527ABD" w:rsidR="00A26578" w:rsidRDefault="00A26578" w:rsidP="00A26578">
      <w:pPr>
        <w:pStyle w:val="Heading4"/>
      </w:pPr>
      <w:r>
        <w:t xml:space="preserve">The name of the society shall be the Students’ Union UCL </w:t>
      </w:r>
      <w:r w:rsidR="007308E7">
        <w:rPr>
          <w:color w:val="F2663F"/>
        </w:rPr>
        <w:t>Museums Society</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74019928" w:rsidR="00A26578" w:rsidRDefault="003E360E" w:rsidP="00A26578">
      <w:pPr>
        <w:pStyle w:val="Heading4"/>
      </w:pPr>
      <w:r>
        <w:t xml:space="preserve">The </w:t>
      </w:r>
      <w:r w:rsidR="00A26578">
        <w:t>society stresses that it abides by Students’ Union UCL Equal Opport</w:t>
      </w:r>
      <w:r>
        <w:t xml:space="preserve">unities Policies, and that </w:t>
      </w:r>
      <w:r w:rsidR="00A26578">
        <w:t>society regulations pertaining to me</w:t>
      </w:r>
      <w:r>
        <w:t xml:space="preserve">mbership of the </w:t>
      </w:r>
      <w:r w:rsidR="00A26578">
        <w:t>society or ele</w:t>
      </w:r>
      <w:r>
        <w:t xml:space="preserve">ction to management of the </w:t>
      </w:r>
      <w:r w:rsidR="00A26578">
        <w:t>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6816DE5F" w:rsidR="00A26578" w:rsidRDefault="003E360E" w:rsidP="003E360E">
      <w:pPr>
        <w:pStyle w:val="ListParagraph"/>
        <w:tabs>
          <w:tab w:val="left" w:pos="2535"/>
        </w:tabs>
        <w:spacing w:after="120"/>
        <w:ind w:left="1080"/>
        <w:rPr>
          <w:rFonts w:ascii="Helvetica" w:hAnsi="Helvetica"/>
        </w:rPr>
      </w:pPr>
      <w:r>
        <w:rPr>
          <w:rFonts w:ascii="Helvetica" w:hAnsi="Helvetica"/>
        </w:rPr>
        <w:tab/>
      </w: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0F006B1A" w14:textId="77777777" w:rsidR="003F6445" w:rsidRPr="003F6445" w:rsidRDefault="003F6445" w:rsidP="003F6445"/>
    <w:p w14:paraId="01184876" w14:textId="3746277A" w:rsidR="007308E7" w:rsidRPr="007308E7" w:rsidRDefault="007308E7" w:rsidP="007308E7">
      <w:pPr>
        <w:pStyle w:val="Heading4"/>
        <w:rPr>
          <w:u w:val="single"/>
        </w:rPr>
      </w:pPr>
      <w:r w:rsidRPr="007308E7">
        <w:rPr>
          <w:u w:val="single"/>
        </w:rPr>
        <w:t>Welfare Officer</w:t>
      </w:r>
    </w:p>
    <w:p w14:paraId="1BA08939" w14:textId="19653ACE" w:rsidR="007308E7" w:rsidRDefault="007308E7" w:rsidP="007308E7">
      <w:pPr>
        <w:pStyle w:val="Heading4"/>
        <w:numPr>
          <w:ilvl w:val="0"/>
          <w:numId w:val="0"/>
        </w:numPr>
        <w:ind w:left="576"/>
      </w:pPr>
      <w:r>
        <w:t>The Welfare Officer’s primary role is laid out in section 5.9 of the Club and Society Regulations.</w:t>
      </w:r>
    </w:p>
    <w:p w14:paraId="5B8DAF40" w14:textId="77777777" w:rsidR="007308E7" w:rsidRPr="007308E7" w:rsidRDefault="007308E7" w:rsidP="007308E7"/>
    <w:p w14:paraId="432D3877" w14:textId="689383F3" w:rsidR="007308E7" w:rsidRPr="007308E7" w:rsidRDefault="007308E7" w:rsidP="007308E7">
      <w:pPr>
        <w:pStyle w:val="Heading4"/>
        <w:rPr>
          <w:u w:val="single"/>
        </w:rPr>
      </w:pPr>
      <w:r w:rsidRPr="007308E7">
        <w:rPr>
          <w:u w:val="single"/>
        </w:rPr>
        <w:t>Secretary</w:t>
      </w:r>
    </w:p>
    <w:p w14:paraId="538013C4" w14:textId="0E30233B" w:rsidR="007308E7" w:rsidRDefault="007308E7" w:rsidP="007308E7">
      <w:pPr>
        <w:pStyle w:val="Heading4"/>
        <w:numPr>
          <w:ilvl w:val="0"/>
          <w:numId w:val="0"/>
        </w:numPr>
        <w:ind w:left="576"/>
      </w:pPr>
      <w:r>
        <w:t>The Secretary shall hold office from the day after the end of term 3 until the last day of term 3 in the following academic year and shall be responsible for the recording of the meeting minutes as well as sending out weekly newsletter to the society’s mailing list.</w:t>
      </w:r>
    </w:p>
    <w:p w14:paraId="73831699" w14:textId="77777777" w:rsidR="007308E7" w:rsidRDefault="007308E7" w:rsidP="007308E7">
      <w:pPr>
        <w:pStyle w:val="Heading4"/>
        <w:numPr>
          <w:ilvl w:val="0"/>
          <w:numId w:val="0"/>
        </w:numPr>
        <w:ind w:left="576" w:hanging="576"/>
      </w:pPr>
    </w:p>
    <w:p w14:paraId="2EFDB64A" w14:textId="0D20FECA" w:rsidR="007308E7" w:rsidRPr="007308E7" w:rsidRDefault="007308E7" w:rsidP="007308E7">
      <w:pPr>
        <w:pStyle w:val="Heading4"/>
        <w:rPr>
          <w:u w:val="single"/>
        </w:rPr>
      </w:pPr>
      <w:r w:rsidRPr="007308E7">
        <w:rPr>
          <w:u w:val="single"/>
        </w:rPr>
        <w:t>Community Outreach Officer</w:t>
      </w:r>
    </w:p>
    <w:p w14:paraId="231E4379" w14:textId="45DB47C6" w:rsidR="007308E7" w:rsidRDefault="007308E7" w:rsidP="007308E7">
      <w:pPr>
        <w:pStyle w:val="Heading4"/>
        <w:numPr>
          <w:ilvl w:val="0"/>
          <w:numId w:val="0"/>
        </w:numPr>
        <w:ind w:left="576"/>
      </w:pPr>
      <w:r>
        <w:t>The Community Outreach Officer shall hold office from the day after the end of term 3 until the last day of term 3 in the following academic year and shall be bound by the responsibilities outlined by the Students’ Union UCL Policy.</w:t>
      </w:r>
    </w:p>
    <w:p w14:paraId="40B7D039" w14:textId="77777777" w:rsidR="007F20BF" w:rsidRPr="007F20BF" w:rsidRDefault="007F20BF" w:rsidP="007F20BF"/>
    <w:p w14:paraId="2F572D6D" w14:textId="1B432936" w:rsidR="00A26578" w:rsidRPr="00A26578" w:rsidRDefault="00A26578" w:rsidP="00A26578">
      <w:pPr>
        <w:pStyle w:val="Heading4"/>
      </w:pPr>
      <w:r w:rsidRPr="00A26578">
        <w:t xml:space="preserve">Management of the </w:t>
      </w:r>
      <w:r w:rsidR="003F6445">
        <w:t>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to organise and ev</w:t>
      </w:r>
      <w:r w:rsidR="003E360E">
        <w:t xml:space="preserve">aluate the </w:t>
      </w:r>
      <w:r w:rsidR="003F6445">
        <w:t xml:space="preserve">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7B548E5C" w:rsidR="00A26578" w:rsidRDefault="00A26578" w:rsidP="00A26578">
      <w:pPr>
        <w:pStyle w:val="Heading4"/>
      </w:pPr>
      <w:r>
        <w:t>Committee members are elected to represent t</w:t>
      </w:r>
      <w:r w:rsidR="003F6445">
        <w:t>he i</w:t>
      </w:r>
      <w:r w:rsidR="003E360E">
        <w:t xml:space="preserve">nterests and well-being of </w:t>
      </w:r>
      <w:r w:rsidR="003F6445">
        <w:t>s</w:t>
      </w:r>
      <w:r>
        <w:t xml:space="preserve">ociety members and are </w:t>
      </w:r>
      <w:r w:rsidR="003F6445">
        <w:t>able</w:t>
      </w:r>
      <w:r w:rsidR="003E360E">
        <w:t xml:space="preserve"> to be held to account. If </w:t>
      </w:r>
      <w:r w:rsidR="003F6445">
        <w:t>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2C008550" w:rsidR="00A26578" w:rsidRDefault="00A26578" w:rsidP="00A26578">
      <w:pPr>
        <w:pStyle w:val="Heading4"/>
      </w:pPr>
      <w:r w:rsidRPr="00A26578">
        <w:t>The society shall hold the following as its aims and objectives.</w:t>
      </w:r>
    </w:p>
    <w:p w14:paraId="7F88C6FB" w14:textId="77777777" w:rsidR="00BF30DC" w:rsidRPr="00D73A9E" w:rsidRDefault="00BF30DC" w:rsidP="00BF30DC">
      <w:pPr>
        <w:rPr>
          <w:color w:val="F26641" w:themeColor="accent2"/>
        </w:rPr>
      </w:pPr>
    </w:p>
    <w:p w14:paraId="49F4C8D3" w14:textId="04AC7F42" w:rsidR="003E360E" w:rsidRPr="003E360E" w:rsidRDefault="003E360E" w:rsidP="003E360E">
      <w:pPr>
        <w:pStyle w:val="ListParagraph"/>
        <w:numPr>
          <w:ilvl w:val="0"/>
          <w:numId w:val="28"/>
        </w:numPr>
        <w:rPr>
          <w:color w:val="F26641" w:themeColor="accent2"/>
        </w:rPr>
      </w:pPr>
      <w:r w:rsidRPr="00D73A9E">
        <w:rPr>
          <w:color w:val="F26641" w:themeColor="accent2"/>
        </w:rPr>
        <w:t xml:space="preserve">To provide a friendly and inclusive environment for all members of society regardless of their </w:t>
      </w:r>
      <w:r>
        <w:rPr>
          <w:color w:val="F26641" w:themeColor="accent2"/>
        </w:rPr>
        <w:t xml:space="preserve">ability or disability; background; gender or </w:t>
      </w:r>
      <w:r>
        <w:rPr>
          <w:color w:val="F26641" w:themeColor="accent2"/>
        </w:rPr>
        <w:lastRenderedPageBreak/>
        <w:t xml:space="preserve">sexual </w:t>
      </w:r>
      <w:proofErr w:type="gramStart"/>
      <w:r>
        <w:rPr>
          <w:color w:val="F26641" w:themeColor="accent2"/>
        </w:rPr>
        <w:t>identity ;</w:t>
      </w:r>
      <w:proofErr w:type="gramEnd"/>
      <w:r w:rsidR="00AE31F4">
        <w:rPr>
          <w:color w:val="F26641" w:themeColor="accent2"/>
        </w:rPr>
        <w:t xml:space="preserve"> </w:t>
      </w:r>
      <w:r>
        <w:rPr>
          <w:color w:val="F26641" w:themeColor="accent2"/>
        </w:rPr>
        <w:t xml:space="preserve">race or ethnicity; </w:t>
      </w:r>
      <w:r w:rsidR="00AE31F4">
        <w:rPr>
          <w:color w:val="F26641" w:themeColor="accent2"/>
        </w:rPr>
        <w:t xml:space="preserve">or religion. This will be in accordance with the Union’s </w:t>
      </w:r>
      <w:proofErr w:type="spellStart"/>
      <w:r w:rsidR="00AE31F4">
        <w:rPr>
          <w:color w:val="F26641" w:themeColor="accent2"/>
        </w:rPr>
        <w:t>ByeLaw</w:t>
      </w:r>
      <w:proofErr w:type="spellEnd"/>
      <w:r w:rsidR="00AE31F4">
        <w:rPr>
          <w:color w:val="F26641" w:themeColor="accent2"/>
        </w:rPr>
        <w:t xml:space="preserve"> 1.7 on equal opportunities</w:t>
      </w:r>
      <w:r>
        <w:rPr>
          <w:color w:val="F26641" w:themeColor="accent2"/>
        </w:rPr>
        <w:t xml:space="preserve">  </w:t>
      </w:r>
    </w:p>
    <w:p w14:paraId="3D4678BB" w14:textId="444D1158" w:rsidR="00BF30DC" w:rsidRPr="00D73A9E" w:rsidRDefault="00BF30DC" w:rsidP="00BF30DC">
      <w:pPr>
        <w:pStyle w:val="ListParagraph"/>
        <w:numPr>
          <w:ilvl w:val="0"/>
          <w:numId w:val="28"/>
        </w:numPr>
        <w:rPr>
          <w:color w:val="F26641" w:themeColor="accent2"/>
        </w:rPr>
      </w:pPr>
      <w:r w:rsidRPr="00D73A9E">
        <w:rPr>
          <w:color w:val="F26641" w:themeColor="accent2"/>
        </w:rPr>
        <w:t xml:space="preserve">To provide the opportunity to visit Museums and Galleries around London </w:t>
      </w:r>
      <w:r w:rsidR="00AE31F4">
        <w:rPr>
          <w:color w:val="F26641" w:themeColor="accent2"/>
        </w:rPr>
        <w:t>with</w:t>
      </w:r>
      <w:r w:rsidRPr="00D73A9E">
        <w:rPr>
          <w:color w:val="F26641" w:themeColor="accent2"/>
        </w:rPr>
        <w:t>in a social context</w:t>
      </w:r>
      <w:r w:rsidR="00AE31F4">
        <w:rPr>
          <w:color w:val="F26641" w:themeColor="accent2"/>
        </w:rPr>
        <w:t>, allowing for collective exploration of the city and the chance to discover new topics of interest</w:t>
      </w:r>
    </w:p>
    <w:p w14:paraId="2E47233C" w14:textId="4A626D57" w:rsidR="00D73A9E" w:rsidRPr="00D73A9E" w:rsidRDefault="00D73A9E" w:rsidP="00BF30DC">
      <w:pPr>
        <w:pStyle w:val="ListParagraph"/>
        <w:numPr>
          <w:ilvl w:val="0"/>
          <w:numId w:val="28"/>
        </w:numPr>
        <w:rPr>
          <w:color w:val="F26641" w:themeColor="accent2"/>
        </w:rPr>
      </w:pPr>
      <w:r w:rsidRPr="00D73A9E">
        <w:rPr>
          <w:color w:val="F26641" w:themeColor="accent2"/>
        </w:rPr>
        <w:t>To offer opportunities to meet individuals whom work in the museum sector</w:t>
      </w:r>
      <w:r w:rsidR="00AE31F4">
        <w:rPr>
          <w:color w:val="F26641" w:themeColor="accent2"/>
        </w:rPr>
        <w:t>, and so providing our members with the means to ask questions should they be interested in this as a career choice.</w:t>
      </w:r>
    </w:p>
    <w:p w14:paraId="36645EF7" w14:textId="7A1F74C8" w:rsidR="00BF30DC" w:rsidRPr="00D73A9E" w:rsidRDefault="00BF30DC" w:rsidP="00D73A9E">
      <w:pPr>
        <w:pStyle w:val="ListParagraph"/>
        <w:rPr>
          <w:color w:val="FEC340" w:themeColor="accent4"/>
        </w:rPr>
      </w:pPr>
      <w:r w:rsidRPr="00D73A9E">
        <w:rPr>
          <w:color w:val="FEC340" w:themeColor="accent4"/>
        </w:rPr>
        <w:t xml:space="preserve"> </w:t>
      </w:r>
    </w:p>
    <w:p w14:paraId="7446FC43" w14:textId="6BBC88AF" w:rsidR="00A26578" w:rsidRDefault="00A26578" w:rsidP="00A26578">
      <w:pPr>
        <w:pStyle w:val="Heading4"/>
      </w:pPr>
      <w:r w:rsidRPr="00A26578">
        <w:t xml:space="preserve">The </w:t>
      </w:r>
      <w:r w:rsidR="003F6445" w:rsidRPr="00A26578">
        <w:t>society</w:t>
      </w:r>
      <w:r w:rsidRPr="00A26578">
        <w:t xml:space="preserve"> shall strive to fulfil these aims and objectives in the course of the academic year as its commitment to its membership.</w:t>
      </w:r>
    </w:p>
    <w:p w14:paraId="2D47A3DB" w14:textId="77777777" w:rsidR="00AE31F4" w:rsidRPr="00AE31F4" w:rsidRDefault="00AE31F4" w:rsidP="00AE31F4"/>
    <w:p w14:paraId="34223FF1" w14:textId="77777777" w:rsidR="00BF30DC" w:rsidRDefault="00A26578" w:rsidP="003F6445">
      <w:pPr>
        <w:pStyle w:val="Heading4"/>
      </w:pPr>
      <w:r w:rsidRPr="00A26578">
        <w:t>The core activities of the society shall be:</w:t>
      </w:r>
      <w:r w:rsidR="003F6445">
        <w:t xml:space="preserve"> </w:t>
      </w:r>
    </w:p>
    <w:p w14:paraId="762FFFF1" w14:textId="77777777" w:rsidR="00BF30DC" w:rsidRDefault="00BF30DC" w:rsidP="00BF30DC">
      <w:pPr>
        <w:pStyle w:val="Heading4"/>
        <w:numPr>
          <w:ilvl w:val="0"/>
          <w:numId w:val="0"/>
        </w:numPr>
        <w:ind w:left="576"/>
      </w:pPr>
    </w:p>
    <w:p w14:paraId="3A0835DD" w14:textId="689AC397" w:rsidR="00BF30DC" w:rsidRPr="00BF30DC" w:rsidRDefault="00A26578" w:rsidP="00D73A9E">
      <w:pPr>
        <w:pStyle w:val="Heading4"/>
        <w:numPr>
          <w:ilvl w:val="0"/>
          <w:numId w:val="29"/>
        </w:numPr>
      </w:pPr>
      <w:r w:rsidRPr="003F6445">
        <w:rPr>
          <w:color w:val="F2663F"/>
        </w:rPr>
        <w:t>T</w:t>
      </w:r>
      <w:r w:rsidR="00BF30DC">
        <w:rPr>
          <w:color w:val="F2663F"/>
        </w:rPr>
        <w:t xml:space="preserve">rips to Museums and Galleries </w:t>
      </w:r>
      <w:r w:rsidR="00AE31F4">
        <w:rPr>
          <w:color w:val="F2663F"/>
        </w:rPr>
        <w:t>around the London area</w:t>
      </w:r>
    </w:p>
    <w:p w14:paraId="43B8C024" w14:textId="03980242" w:rsidR="00BF30DC" w:rsidRPr="00BF30DC" w:rsidRDefault="00BF30DC" w:rsidP="00D73A9E">
      <w:pPr>
        <w:pStyle w:val="Heading4"/>
        <w:numPr>
          <w:ilvl w:val="0"/>
          <w:numId w:val="29"/>
        </w:numPr>
      </w:pPr>
      <w:r>
        <w:rPr>
          <w:color w:val="F2663F"/>
        </w:rPr>
        <w:t xml:space="preserve">Events wherein members are invited to listen to a guest speaker </w:t>
      </w:r>
      <w:r w:rsidRPr="00BF30DC">
        <w:rPr>
          <w:color w:val="F26641" w:themeColor="accent2"/>
        </w:rPr>
        <w:t xml:space="preserve">or take part in a </w:t>
      </w:r>
      <w:r w:rsidR="00D73A9E">
        <w:rPr>
          <w:color w:val="F26641" w:themeColor="accent2"/>
        </w:rPr>
        <w:t xml:space="preserve">workshop regarding </w:t>
      </w:r>
      <w:r w:rsidRPr="00BF30DC">
        <w:rPr>
          <w:color w:val="F26641" w:themeColor="accent2"/>
        </w:rPr>
        <w:t>working within the Museum Sector</w:t>
      </w:r>
    </w:p>
    <w:p w14:paraId="552D5B47" w14:textId="77777777" w:rsidR="00BF30DC" w:rsidRPr="00BF30DC" w:rsidRDefault="00BF30DC" w:rsidP="00BF30DC"/>
    <w:p w14:paraId="7B2C1ABB" w14:textId="5CD93FAB" w:rsidR="00A26578" w:rsidRDefault="00AE31F4" w:rsidP="003F6445">
      <w:pPr>
        <w:pStyle w:val="Heading4"/>
      </w:pPr>
      <w:r>
        <w:t xml:space="preserve">In addition, the </w:t>
      </w:r>
      <w:r w:rsidR="00A26578" w:rsidRPr="00A26578">
        <w:t>society shall also strive to organise other activities for its members where possible</w:t>
      </w:r>
      <w:r w:rsidR="00D73A9E">
        <w:t>:</w:t>
      </w:r>
    </w:p>
    <w:p w14:paraId="6735406D" w14:textId="77777777" w:rsidR="00D73A9E" w:rsidRPr="00D73A9E" w:rsidRDefault="00D73A9E" w:rsidP="00D73A9E"/>
    <w:p w14:paraId="6ACA81A3" w14:textId="7EAD713C" w:rsidR="00D73A9E" w:rsidRPr="00D73A9E" w:rsidRDefault="00AE31F4" w:rsidP="00D73A9E">
      <w:pPr>
        <w:pStyle w:val="ListParagraph"/>
        <w:numPr>
          <w:ilvl w:val="0"/>
          <w:numId w:val="30"/>
        </w:numPr>
        <w:rPr>
          <w:color w:val="F26641" w:themeColor="accent2"/>
        </w:rPr>
      </w:pPr>
      <w:r>
        <w:rPr>
          <w:color w:val="F26641" w:themeColor="accent2"/>
        </w:rPr>
        <w:t>Social e</w:t>
      </w:r>
      <w:r w:rsidR="00D73A9E" w:rsidRPr="00D73A9E">
        <w:rPr>
          <w:color w:val="F26641" w:themeColor="accent2"/>
        </w:rPr>
        <w:t xml:space="preserve">vents to allow members to mingle in a relaxed environment </w:t>
      </w:r>
    </w:p>
    <w:p w14:paraId="4379DF12" w14:textId="77777777" w:rsidR="003F6445" w:rsidRPr="003F6445" w:rsidRDefault="003F6445" w:rsidP="003F6445"/>
    <w:p w14:paraId="660A7297" w14:textId="3ECBD8C4" w:rsidR="00A26578" w:rsidRPr="00A26578" w:rsidRDefault="00A26578" w:rsidP="00A26578">
      <w:pPr>
        <w:pStyle w:val="Heading4"/>
      </w:pPr>
      <w:r w:rsidRPr="00A26578">
        <w:t>This const</w:t>
      </w:r>
      <w:r w:rsidR="00AE31F4">
        <w:t xml:space="preserve">itution shall be binding on the </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2562A300"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7308E7">
        <w:rPr>
          <w:color w:val="F2663F"/>
        </w:rPr>
        <w:t>Museums Society</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3065DB6E" w14:textId="77777777" w:rsidR="00AE31F4" w:rsidRPr="00AE31F4" w:rsidRDefault="00AE31F4" w:rsidP="00AE31F4"/>
    <w:p w14:paraId="5817C6BE" w14:textId="77777777" w:rsidR="003F6445" w:rsidRPr="003F6445" w:rsidRDefault="003F6445" w:rsidP="003F6445"/>
    <w:p w14:paraId="03D967BE" w14:textId="77777777" w:rsidR="00D65D60" w:rsidRDefault="00D73A9E" w:rsidP="003F6445">
      <w:r>
        <w:t>Presi</w:t>
      </w:r>
      <w:r w:rsidR="00D65D60">
        <w:t xml:space="preserve">dent name </w:t>
      </w:r>
      <w:r w:rsidR="00D65D60">
        <w:softHyphen/>
      </w:r>
      <w:r w:rsidR="00D65D60">
        <w:softHyphen/>
        <w:t>___Niansheng Niu (Nelson) [</w:t>
      </w:r>
      <w:r w:rsidR="00D65D60" w:rsidRPr="00D65D60">
        <w:rPr>
          <w:i/>
        </w:rPr>
        <w:t>Interim President</w:t>
      </w:r>
      <w:r w:rsidR="00D65D60">
        <w:t>]</w:t>
      </w:r>
      <w:r w:rsidR="003E360E">
        <w:t>_</w:t>
      </w:r>
      <w:r w:rsidR="003F6445">
        <w:t>___</w:t>
      </w:r>
      <w:r w:rsidR="003F6445" w:rsidRPr="003F6445">
        <w:t xml:space="preserve"> </w:t>
      </w:r>
    </w:p>
    <w:p w14:paraId="0FC6DE81" w14:textId="466D9434" w:rsidR="003F6445" w:rsidRDefault="007308E7" w:rsidP="003F6445">
      <w:r>
        <w:t xml:space="preserve">Treasurer name </w:t>
      </w:r>
      <w:r>
        <w:softHyphen/>
      </w:r>
      <w:r>
        <w:softHyphen/>
      </w:r>
      <w:r w:rsidR="00D65D60">
        <w:t>---Jacinta Yee Li Ting---</w:t>
      </w:r>
    </w:p>
    <w:p w14:paraId="52B561B8" w14:textId="228868E0" w:rsidR="003E360E" w:rsidRDefault="003E360E" w:rsidP="003F6445">
      <w:pPr>
        <w:pStyle w:val="Heading4"/>
        <w:numPr>
          <w:ilvl w:val="0"/>
          <w:numId w:val="0"/>
        </w:numPr>
        <w:ind w:left="576" w:hanging="576"/>
      </w:pPr>
    </w:p>
    <w:p w14:paraId="4C13E15C" w14:textId="576B344E" w:rsidR="003F6445" w:rsidRDefault="00F63DF9" w:rsidP="00D65D60">
      <w:pPr>
        <w:pStyle w:val="Heading4"/>
        <w:numPr>
          <w:ilvl w:val="0"/>
          <w:numId w:val="0"/>
        </w:numPr>
        <w:ind w:left="576" w:hanging="576"/>
      </w:pPr>
      <w:r>
        <w:rPr>
          <w:noProof/>
          <w:lang w:val="en-US"/>
        </w:rPr>
        <w:drawing>
          <wp:anchor distT="0" distB="0" distL="114300" distR="114300" simplePos="0" relativeHeight="251659776" behindDoc="0" locked="0" layoutInCell="1" allowOverlap="1" wp14:anchorId="1B9C4F8A" wp14:editId="552D6B48">
            <wp:simplePos x="0" y="0"/>
            <wp:positionH relativeFrom="column">
              <wp:posOffset>4229100</wp:posOffset>
            </wp:positionH>
            <wp:positionV relativeFrom="paragraph">
              <wp:posOffset>356870</wp:posOffset>
            </wp:positionV>
            <wp:extent cx="674370" cy="476250"/>
            <wp:effectExtent l="0" t="0" r="11430" b="6350"/>
            <wp:wrapTight wrapText="bothSides">
              <wp:wrapPolygon edited="0">
                <wp:start x="0" y="0"/>
                <wp:lineTo x="0" y="20736"/>
                <wp:lineTo x="21153" y="20736"/>
                <wp:lineTo x="21153" y="0"/>
                <wp:lineTo x="0" y="0"/>
              </wp:wrapPolygon>
            </wp:wrapTight>
            <wp:docPr id="3" name="Picture 3" descr="Macintosh HD:Users:jacintayee:Desktop:Screen Shot 2019-09-29 at 9.0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intayee:Desktop:Screen Shot 2019-09-29 at 9.09.1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D60">
        <w:t xml:space="preserve">President signature                </w:t>
      </w:r>
      <w:r w:rsidR="003E360E">
        <w:t xml:space="preserve">                           </w:t>
      </w:r>
      <w:r w:rsidR="003F6445">
        <w:t>Treasurer signatu</w:t>
      </w:r>
      <w:r w:rsidR="003E360E">
        <w:t xml:space="preserve">re </w:t>
      </w:r>
    </w:p>
    <w:p w14:paraId="31B974F1" w14:textId="2EBB02E7" w:rsidR="003F6445" w:rsidRPr="003F6445" w:rsidRDefault="003D1C5B" w:rsidP="003F6445">
      <w:pPr>
        <w:pStyle w:val="Title"/>
      </w:pPr>
      <w:bookmarkStart w:id="0" w:name="_GoBack"/>
      <w:bookmarkEnd w:id="0"/>
      <w:r>
        <w:rPr>
          <w:noProof/>
          <w:lang w:val="en-US"/>
        </w:rPr>
        <w:drawing>
          <wp:anchor distT="0" distB="0" distL="114300" distR="114300" simplePos="0" relativeHeight="251658752" behindDoc="0" locked="0" layoutInCell="1" allowOverlap="1" wp14:anchorId="55FC42CF" wp14:editId="0E9431A7">
            <wp:simplePos x="0" y="0"/>
            <wp:positionH relativeFrom="column">
              <wp:posOffset>85531</wp:posOffset>
            </wp:positionH>
            <wp:positionV relativeFrom="paragraph">
              <wp:posOffset>30846</wp:posOffset>
            </wp:positionV>
            <wp:extent cx="1316990" cy="31940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16 at 4.20.14 PM.png"/>
                    <pic:cNvPicPr/>
                  </pic:nvPicPr>
                  <pic:blipFill rotWithShape="1">
                    <a:blip r:embed="rId11"/>
                    <a:srcRect t="6206"/>
                    <a:stretch/>
                  </pic:blipFill>
                  <pic:spPr bwMode="auto">
                    <a:xfrm>
                      <a:off x="0" y="0"/>
                      <a:ext cx="1316990" cy="31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F6445" w:rsidRPr="003F6445"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062E1" w14:textId="77777777" w:rsidR="00F6646C" w:rsidRDefault="00F6646C" w:rsidP="008E0A3C">
      <w:r>
        <w:separator/>
      </w:r>
    </w:p>
  </w:endnote>
  <w:endnote w:type="continuationSeparator" w:id="0">
    <w:p w14:paraId="5736B727" w14:textId="77777777" w:rsidR="00F6646C" w:rsidRDefault="00F6646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Lucida Sans Unicode"/>
    <w:panose1 w:val="00000000000000000000"/>
    <w:charset w:val="00"/>
    <w:family w:val="modern"/>
    <w:notTrueType/>
    <w:pitch w:val="variable"/>
    <w:sig w:usb0="A000002F" w:usb1="5000044B" w:usb2="00000000" w:usb3="00000000" w:csb0="0000009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FreightSans Pro Bold">
    <w:altName w:val="Lucida Grande"/>
    <w:panose1 w:val="00000000000000000000"/>
    <w:charset w:val="00"/>
    <w:family w:val="modern"/>
    <w:notTrueType/>
    <w:pitch w:val="variable"/>
    <w:sig w:usb0="A00000AF" w:usb1="5000044B" w:usb2="00000000" w:usb3="00000000" w:csb0="00000093"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SimSun">
    <w:altName w:val="宋体"/>
    <w:charset w:val="86"/>
    <w:family w:val="auto"/>
    <w:pitch w:val="variable"/>
    <w:sig w:usb0="00000003" w:usb1="288F0000" w:usb2="00000016" w:usb3="00000000" w:csb0="00040001" w:csb1="00000000"/>
  </w:font>
  <w:font w:name="Segoe UI">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F63DF9">
          <w:rPr>
            <w:noProof/>
          </w:rPr>
          <w:t>4</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EABDB" w14:textId="77777777" w:rsidR="00F6646C" w:rsidRDefault="00F6646C" w:rsidP="008E0A3C">
      <w:r>
        <w:separator/>
      </w:r>
    </w:p>
  </w:footnote>
  <w:footnote w:type="continuationSeparator" w:id="0">
    <w:p w14:paraId="394CA639" w14:textId="77777777" w:rsidR="00F6646C" w:rsidRDefault="00F6646C" w:rsidP="008E0A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421DEA"/>
    <w:multiLevelType w:val="hybridMultilevel"/>
    <w:tmpl w:val="C5365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7A3F80"/>
    <w:multiLevelType w:val="hybridMultilevel"/>
    <w:tmpl w:val="B83EA86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7">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39B4FF1"/>
    <w:multiLevelType w:val="hybridMultilevel"/>
    <w:tmpl w:val="1580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9A538D"/>
    <w:multiLevelType w:val="hybridMultilevel"/>
    <w:tmpl w:val="4B6CF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2"/>
  </w:num>
  <w:num w:numId="3">
    <w:abstractNumId w:val="10"/>
  </w:num>
  <w:num w:numId="4">
    <w:abstractNumId w:val="17"/>
  </w:num>
  <w:num w:numId="5">
    <w:abstractNumId w:val="21"/>
  </w:num>
  <w:num w:numId="6">
    <w:abstractNumId w:val="1"/>
  </w:num>
  <w:num w:numId="7">
    <w:abstractNumId w:val="7"/>
  </w:num>
  <w:num w:numId="8">
    <w:abstractNumId w:val="23"/>
  </w:num>
  <w:num w:numId="9">
    <w:abstractNumId w:val="28"/>
  </w:num>
  <w:num w:numId="10">
    <w:abstractNumId w:val="8"/>
  </w:num>
  <w:num w:numId="11">
    <w:abstractNumId w:val="13"/>
  </w:num>
  <w:num w:numId="12">
    <w:abstractNumId w:val="0"/>
  </w:num>
  <w:num w:numId="13">
    <w:abstractNumId w:val="3"/>
  </w:num>
  <w:num w:numId="14">
    <w:abstractNumId w:val="14"/>
  </w:num>
  <w:num w:numId="15">
    <w:abstractNumId w:val="5"/>
  </w:num>
  <w:num w:numId="16">
    <w:abstractNumId w:val="11"/>
  </w:num>
  <w:num w:numId="17">
    <w:abstractNumId w:val="19"/>
  </w:num>
  <w:num w:numId="18">
    <w:abstractNumId w:val="15"/>
  </w:num>
  <w:num w:numId="19">
    <w:abstractNumId w:val="26"/>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25"/>
  </w:num>
  <w:num w:numId="25">
    <w:abstractNumId w:val="20"/>
  </w:num>
  <w:num w:numId="26">
    <w:abstractNumId w:val="16"/>
  </w:num>
  <w:num w:numId="27">
    <w:abstractNumId w:val="6"/>
  </w:num>
  <w:num w:numId="28">
    <w:abstractNumId w:val="12"/>
  </w:num>
  <w:num w:numId="29">
    <w:abstractNumId w:val="27"/>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758"/>
    <w:rsid w:val="00006B1D"/>
    <w:rsid w:val="000868EA"/>
    <w:rsid w:val="000945B9"/>
    <w:rsid w:val="000E2319"/>
    <w:rsid w:val="00142928"/>
    <w:rsid w:val="00142F4F"/>
    <w:rsid w:val="0016779F"/>
    <w:rsid w:val="0017080C"/>
    <w:rsid w:val="00183F02"/>
    <w:rsid w:val="00187CFD"/>
    <w:rsid w:val="001C3B80"/>
    <w:rsid w:val="001E5E2C"/>
    <w:rsid w:val="00233731"/>
    <w:rsid w:val="002629D2"/>
    <w:rsid w:val="002B66CA"/>
    <w:rsid w:val="002C2217"/>
    <w:rsid w:val="0032477C"/>
    <w:rsid w:val="003353F5"/>
    <w:rsid w:val="00377F75"/>
    <w:rsid w:val="003D1C5B"/>
    <w:rsid w:val="003E360E"/>
    <w:rsid w:val="003F6445"/>
    <w:rsid w:val="004066D4"/>
    <w:rsid w:val="00422019"/>
    <w:rsid w:val="0048233E"/>
    <w:rsid w:val="0048743F"/>
    <w:rsid w:val="004F215B"/>
    <w:rsid w:val="004F4875"/>
    <w:rsid w:val="00534589"/>
    <w:rsid w:val="0057531E"/>
    <w:rsid w:val="005E337A"/>
    <w:rsid w:val="006205E7"/>
    <w:rsid w:val="006265CD"/>
    <w:rsid w:val="00631A81"/>
    <w:rsid w:val="006630FF"/>
    <w:rsid w:val="0067456A"/>
    <w:rsid w:val="006A49D8"/>
    <w:rsid w:val="006E143C"/>
    <w:rsid w:val="00724789"/>
    <w:rsid w:val="007308E7"/>
    <w:rsid w:val="007404B0"/>
    <w:rsid w:val="0074669D"/>
    <w:rsid w:val="00774108"/>
    <w:rsid w:val="007746BF"/>
    <w:rsid w:val="00782A7E"/>
    <w:rsid w:val="00792C5F"/>
    <w:rsid w:val="007C23D8"/>
    <w:rsid w:val="007F20BF"/>
    <w:rsid w:val="00886A22"/>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31F4"/>
    <w:rsid w:val="00AE7419"/>
    <w:rsid w:val="00AF7689"/>
    <w:rsid w:val="00B27023"/>
    <w:rsid w:val="00B33AD4"/>
    <w:rsid w:val="00B67C96"/>
    <w:rsid w:val="00B7500A"/>
    <w:rsid w:val="00BB1832"/>
    <w:rsid w:val="00BD7364"/>
    <w:rsid w:val="00BF30DC"/>
    <w:rsid w:val="00CD3CD3"/>
    <w:rsid w:val="00CF5D17"/>
    <w:rsid w:val="00D22E22"/>
    <w:rsid w:val="00D22E93"/>
    <w:rsid w:val="00D2375B"/>
    <w:rsid w:val="00D65D60"/>
    <w:rsid w:val="00D73A9E"/>
    <w:rsid w:val="00DD12D7"/>
    <w:rsid w:val="00DD4A49"/>
    <w:rsid w:val="00DF1CF1"/>
    <w:rsid w:val="00E23BCA"/>
    <w:rsid w:val="00E42391"/>
    <w:rsid w:val="00E5162B"/>
    <w:rsid w:val="00E71B21"/>
    <w:rsid w:val="00E906DC"/>
    <w:rsid w:val="00EB07B8"/>
    <w:rsid w:val="00EB68C1"/>
    <w:rsid w:val="00F05C38"/>
    <w:rsid w:val="00F11383"/>
    <w:rsid w:val="00F620F2"/>
    <w:rsid w:val="00F63DF9"/>
    <w:rsid w:val="00F6646C"/>
    <w:rsid w:val="00F72ED1"/>
    <w:rsid w:val="00FA5B4C"/>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41749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21">
    <w:name w:val="Grid Table 2 - Accent 21"/>
    <w:basedOn w:val="TableNormal"/>
    <w:uiPriority w:val="47"/>
    <w:rsid w:val="00EB07B8"/>
    <w:tblPr>
      <w:tblStyleRowBandSize w:val="1"/>
      <w:tblStyleColBandSize w:val="1"/>
      <w:tblInd w:w="0" w:type="dxa"/>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CellMar>
        <w:top w:w="0" w:type="dxa"/>
        <w:left w:w="108" w:type="dxa"/>
        <w:bottom w:w="0" w:type="dxa"/>
        <w:right w:w="108" w:type="dxa"/>
      </w:tblCellMar>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Normal"/>
    <w:uiPriority w:val="49"/>
    <w:rsid w:val="00EB07B8"/>
    <w:tblPr>
      <w:tblStyleRowBandSize w:val="1"/>
      <w:tblStyleColBandSize w:val="1"/>
      <w:tblInd w:w="0" w:type="dxa"/>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21">
    <w:name w:val="Grid Table 2 - Accent 21"/>
    <w:basedOn w:val="TableNormal"/>
    <w:uiPriority w:val="47"/>
    <w:rsid w:val="00EB07B8"/>
    <w:tblPr>
      <w:tblStyleRowBandSize w:val="1"/>
      <w:tblStyleColBandSize w:val="1"/>
      <w:tblInd w:w="0" w:type="dxa"/>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CellMar>
        <w:top w:w="0" w:type="dxa"/>
        <w:left w:w="108" w:type="dxa"/>
        <w:bottom w:w="0" w:type="dxa"/>
        <w:right w:w="108" w:type="dxa"/>
      </w:tblCellMar>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Normal"/>
    <w:uiPriority w:val="49"/>
    <w:rsid w:val="00EB07B8"/>
    <w:tblPr>
      <w:tblStyleRowBandSize w:val="1"/>
      <w:tblStyleColBandSize w:val="1"/>
      <w:tblInd w:w="0" w:type="dxa"/>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985BD-3384-314A-957C-2FCC49AA4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662</Words>
  <Characters>3778</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Flynn</dc:creator>
  <cp:lastModifiedBy>Jacinta Yee</cp:lastModifiedBy>
  <cp:revision>3</cp:revision>
  <cp:lastPrinted>2018-07-23T10:13:00Z</cp:lastPrinted>
  <dcterms:created xsi:type="dcterms:W3CDTF">2020-06-16T08:21:00Z</dcterms:created>
  <dcterms:modified xsi:type="dcterms:W3CDTF">2020-06-17T04:12:00Z</dcterms:modified>
</cp:coreProperties>
</file>