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F6C8" w14:textId="77777777" w:rsidR="00ED2A51" w:rsidRDefault="00000000">
      <w:pPr>
        <w:pStyle w:val="BodyText"/>
        <w:spacing w:before="0"/>
        <w:ind w:left="144"/>
        <w:rPr>
          <w:rFonts w:ascii="Times New Roman"/>
          <w:sz w:val="20"/>
        </w:rPr>
      </w:pPr>
      <w:r>
        <w:rPr>
          <w:rFonts w:ascii="Times New Roman"/>
          <w:noProof/>
          <w:sz w:val="20"/>
        </w:rPr>
        <w:drawing>
          <wp:inline distT="0" distB="0" distL="0" distR="0" wp14:anchorId="51937ED8" wp14:editId="227605F4">
            <wp:extent cx="1734347" cy="70865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34347" cy="708659"/>
                    </a:xfrm>
                    <a:prstGeom prst="rect">
                      <a:avLst/>
                    </a:prstGeom>
                  </pic:spPr>
                </pic:pic>
              </a:graphicData>
            </a:graphic>
          </wp:inline>
        </w:drawing>
      </w:r>
    </w:p>
    <w:p w14:paraId="2902AACF" w14:textId="77777777" w:rsidR="005665B7" w:rsidRDefault="00000000">
      <w:pPr>
        <w:pStyle w:val="Title"/>
        <w:spacing w:line="388" w:lineRule="auto"/>
        <w:rPr>
          <w:color w:val="F16640"/>
        </w:rPr>
      </w:pPr>
      <w:r>
        <w:rPr>
          <w:color w:val="F16640"/>
        </w:rPr>
        <w:t>The</w:t>
      </w:r>
      <w:r>
        <w:rPr>
          <w:color w:val="F16640"/>
          <w:spacing w:val="-8"/>
        </w:rPr>
        <w:t xml:space="preserve"> </w:t>
      </w:r>
      <w:r>
        <w:rPr>
          <w:color w:val="F16640"/>
        </w:rPr>
        <w:t>Constitution</w:t>
      </w:r>
      <w:r>
        <w:rPr>
          <w:color w:val="F16640"/>
          <w:spacing w:val="-8"/>
        </w:rPr>
        <w:t xml:space="preserve"> </w:t>
      </w:r>
      <w:r>
        <w:rPr>
          <w:color w:val="F16640"/>
        </w:rPr>
        <w:t>of</w:t>
      </w:r>
      <w:r>
        <w:rPr>
          <w:color w:val="F16640"/>
          <w:spacing w:val="-8"/>
        </w:rPr>
        <w:t xml:space="preserve"> </w:t>
      </w:r>
      <w:r>
        <w:rPr>
          <w:color w:val="F16640"/>
        </w:rPr>
        <w:t>Students’</w:t>
      </w:r>
      <w:r>
        <w:rPr>
          <w:color w:val="F16640"/>
          <w:spacing w:val="-8"/>
        </w:rPr>
        <w:t xml:space="preserve"> </w:t>
      </w:r>
      <w:r>
        <w:rPr>
          <w:color w:val="F16640"/>
        </w:rPr>
        <w:t>Union</w:t>
      </w:r>
      <w:r>
        <w:rPr>
          <w:color w:val="F16640"/>
          <w:spacing w:val="-8"/>
        </w:rPr>
        <w:t xml:space="preserve"> </w:t>
      </w:r>
      <w:r>
        <w:rPr>
          <w:color w:val="F16640"/>
        </w:rPr>
        <w:t xml:space="preserve">UCL </w:t>
      </w:r>
    </w:p>
    <w:p w14:paraId="646B2421" w14:textId="69DB9C28" w:rsidR="00ED2A51" w:rsidRDefault="002C68F5" w:rsidP="008F401D">
      <w:pPr>
        <w:pStyle w:val="Title"/>
        <w:spacing w:before="0" w:line="389" w:lineRule="auto"/>
        <w:ind w:left="3646" w:right="1463" w:hanging="1741"/>
      </w:pPr>
      <w:r>
        <w:rPr>
          <w:color w:val="29AA9D"/>
        </w:rPr>
        <w:t>Science and Technology</w:t>
      </w:r>
      <w:r w:rsidR="00000000">
        <w:rPr>
          <w:color w:val="29AA9D"/>
        </w:rPr>
        <w:t xml:space="preserve"> Lunar Society</w:t>
      </w:r>
    </w:p>
    <w:p w14:paraId="7D55FF25" w14:textId="77777777" w:rsidR="00ED2A51" w:rsidRDefault="00000000">
      <w:pPr>
        <w:pStyle w:val="Heading1"/>
        <w:numPr>
          <w:ilvl w:val="0"/>
          <w:numId w:val="1"/>
        </w:numPr>
        <w:tabs>
          <w:tab w:val="left" w:pos="548"/>
        </w:tabs>
        <w:spacing w:before="206"/>
        <w:ind w:left="548" w:hanging="434"/>
      </w:pPr>
      <w:r>
        <w:rPr>
          <w:color w:val="F16640"/>
          <w:spacing w:val="-4"/>
        </w:rPr>
        <w:t>Name</w:t>
      </w:r>
    </w:p>
    <w:p w14:paraId="672A23A1" w14:textId="5BEFA344" w:rsidR="00ED2A51" w:rsidRDefault="00000000">
      <w:pPr>
        <w:pStyle w:val="ListParagraph"/>
        <w:numPr>
          <w:ilvl w:val="1"/>
          <w:numId w:val="1"/>
        </w:numPr>
        <w:tabs>
          <w:tab w:val="left" w:pos="683"/>
        </w:tabs>
        <w:spacing w:before="278"/>
        <w:ind w:left="683" w:hanging="569"/>
      </w:pPr>
      <w:r>
        <w:t>The</w:t>
      </w:r>
      <w:r>
        <w:rPr>
          <w:spacing w:val="-7"/>
        </w:rPr>
        <w:t xml:space="preserve"> </w:t>
      </w:r>
      <w:r>
        <w:t>name</w:t>
      </w:r>
      <w:r>
        <w:rPr>
          <w:spacing w:val="-5"/>
        </w:rPr>
        <w:t xml:space="preserve"> </w:t>
      </w:r>
      <w:r>
        <w:t>of</w:t>
      </w:r>
      <w:r>
        <w:rPr>
          <w:spacing w:val="-4"/>
        </w:rPr>
        <w:t xml:space="preserve"> </w:t>
      </w:r>
      <w:r>
        <w:t>the</w:t>
      </w:r>
      <w:r>
        <w:rPr>
          <w:spacing w:val="-5"/>
        </w:rPr>
        <w:t xml:space="preserve"> </w:t>
      </w:r>
      <w:r>
        <w:t>club/society</w:t>
      </w:r>
      <w:r>
        <w:rPr>
          <w:spacing w:val="-5"/>
        </w:rPr>
        <w:t xml:space="preserve"> </w:t>
      </w:r>
      <w:r>
        <w:t>shall</w:t>
      </w:r>
      <w:r>
        <w:rPr>
          <w:spacing w:val="-4"/>
        </w:rPr>
        <w:t xml:space="preserve"> </w:t>
      </w:r>
      <w:r>
        <w:t>be</w:t>
      </w:r>
      <w:r>
        <w:rPr>
          <w:spacing w:val="-5"/>
        </w:rPr>
        <w:t xml:space="preserve"> </w:t>
      </w:r>
      <w:r>
        <w:t>Students’</w:t>
      </w:r>
      <w:r>
        <w:rPr>
          <w:spacing w:val="-5"/>
        </w:rPr>
        <w:t xml:space="preserve"> </w:t>
      </w:r>
      <w:r>
        <w:t>Union</w:t>
      </w:r>
      <w:r>
        <w:rPr>
          <w:spacing w:val="-4"/>
        </w:rPr>
        <w:t xml:space="preserve"> </w:t>
      </w:r>
      <w:r>
        <w:t>UCL</w:t>
      </w:r>
      <w:r>
        <w:rPr>
          <w:spacing w:val="-5"/>
        </w:rPr>
        <w:t xml:space="preserve"> </w:t>
      </w:r>
      <w:r w:rsidR="00C355CF">
        <w:rPr>
          <w:color w:val="29AA9D"/>
        </w:rPr>
        <w:t>Science and Technology</w:t>
      </w:r>
      <w:r>
        <w:rPr>
          <w:color w:val="29AA9D"/>
          <w:spacing w:val="-5"/>
        </w:rPr>
        <w:t xml:space="preserve"> </w:t>
      </w:r>
      <w:r>
        <w:rPr>
          <w:color w:val="29AA9D"/>
        </w:rPr>
        <w:t>Lunar</w:t>
      </w:r>
      <w:r>
        <w:rPr>
          <w:color w:val="29AA9D"/>
          <w:spacing w:val="-4"/>
        </w:rPr>
        <w:t xml:space="preserve"> </w:t>
      </w:r>
      <w:r>
        <w:rPr>
          <w:color w:val="29AA9D"/>
          <w:spacing w:val="-2"/>
        </w:rPr>
        <w:t>Society</w:t>
      </w:r>
      <w:r>
        <w:rPr>
          <w:spacing w:val="-2"/>
        </w:rPr>
        <w:t>.</w:t>
      </w:r>
    </w:p>
    <w:p w14:paraId="56A5B4A0" w14:textId="77777777" w:rsidR="00ED2A51" w:rsidRDefault="00000000">
      <w:pPr>
        <w:pStyle w:val="ListParagraph"/>
        <w:numPr>
          <w:ilvl w:val="1"/>
          <w:numId w:val="1"/>
        </w:numPr>
        <w:tabs>
          <w:tab w:val="left" w:pos="683"/>
        </w:tabs>
        <w:spacing w:before="11"/>
        <w:ind w:left="683" w:hanging="569"/>
      </w:pPr>
      <w:r>
        <w:t>The</w:t>
      </w:r>
      <w:r>
        <w:rPr>
          <w:spacing w:val="-9"/>
        </w:rPr>
        <w:t xml:space="preserve"> </w:t>
      </w:r>
      <w:r>
        <w:t>club/society</w:t>
      </w:r>
      <w:r>
        <w:rPr>
          <w:spacing w:val="-6"/>
        </w:rPr>
        <w:t xml:space="preserve"> </w:t>
      </w:r>
      <w:r>
        <w:t>shall</w:t>
      </w:r>
      <w:r>
        <w:rPr>
          <w:spacing w:val="-7"/>
        </w:rPr>
        <w:t xml:space="preserve"> </w:t>
      </w:r>
      <w:r>
        <w:t>be</w:t>
      </w:r>
      <w:r>
        <w:rPr>
          <w:spacing w:val="-6"/>
        </w:rPr>
        <w:t xml:space="preserve"> </w:t>
      </w:r>
      <w:r>
        <w:t>affiliated</w:t>
      </w:r>
      <w:r>
        <w:rPr>
          <w:spacing w:val="-7"/>
        </w:rPr>
        <w:t xml:space="preserve"> </w:t>
      </w:r>
      <w:r>
        <w:t>to</w:t>
      </w:r>
      <w:r>
        <w:rPr>
          <w:spacing w:val="-6"/>
        </w:rPr>
        <w:t xml:space="preserve"> </w:t>
      </w:r>
      <w:r>
        <w:t>Students’</w:t>
      </w:r>
      <w:r>
        <w:rPr>
          <w:spacing w:val="-7"/>
        </w:rPr>
        <w:t xml:space="preserve"> </w:t>
      </w:r>
      <w:r>
        <w:t>Union</w:t>
      </w:r>
      <w:r>
        <w:rPr>
          <w:spacing w:val="-6"/>
        </w:rPr>
        <w:t xml:space="preserve"> </w:t>
      </w:r>
      <w:r>
        <w:rPr>
          <w:spacing w:val="-4"/>
        </w:rPr>
        <w:t>UCL.</w:t>
      </w:r>
    </w:p>
    <w:p w14:paraId="2E0F2F80" w14:textId="77777777" w:rsidR="00ED2A51" w:rsidRDefault="00ED2A51">
      <w:pPr>
        <w:pStyle w:val="BodyText"/>
        <w:spacing w:before="144"/>
        <w:ind w:left="0"/>
      </w:pPr>
    </w:p>
    <w:p w14:paraId="179DFF05" w14:textId="77777777" w:rsidR="00ED2A51" w:rsidRDefault="00000000">
      <w:pPr>
        <w:pStyle w:val="Heading1"/>
        <w:numPr>
          <w:ilvl w:val="0"/>
          <w:numId w:val="1"/>
        </w:numPr>
        <w:tabs>
          <w:tab w:val="left" w:pos="548"/>
        </w:tabs>
        <w:ind w:left="548" w:hanging="434"/>
      </w:pPr>
      <w:r>
        <w:rPr>
          <w:color w:val="F16640"/>
        </w:rPr>
        <w:t>Statement</w:t>
      </w:r>
      <w:r>
        <w:rPr>
          <w:color w:val="F16640"/>
          <w:spacing w:val="-6"/>
        </w:rPr>
        <w:t xml:space="preserve"> </w:t>
      </w:r>
      <w:r>
        <w:rPr>
          <w:color w:val="F16640"/>
        </w:rPr>
        <w:t>of</w:t>
      </w:r>
      <w:r>
        <w:rPr>
          <w:color w:val="F16640"/>
          <w:spacing w:val="-5"/>
        </w:rPr>
        <w:t xml:space="preserve"> </w:t>
      </w:r>
      <w:r>
        <w:rPr>
          <w:color w:val="F16640"/>
          <w:spacing w:val="-2"/>
        </w:rPr>
        <w:t>Intent</w:t>
      </w:r>
    </w:p>
    <w:p w14:paraId="234D1B2A" w14:textId="77777777" w:rsidR="00ED2A51" w:rsidRDefault="00000000">
      <w:pPr>
        <w:pStyle w:val="ListParagraph"/>
        <w:numPr>
          <w:ilvl w:val="1"/>
          <w:numId w:val="1"/>
        </w:numPr>
        <w:tabs>
          <w:tab w:val="left" w:pos="684"/>
        </w:tabs>
        <w:spacing w:before="278" w:line="249" w:lineRule="auto"/>
        <w:ind w:right="134"/>
      </w:pPr>
      <w:r>
        <w:t>The constitution, regulations, management and conduct of the club/society shall abide by all Students’</w:t>
      </w:r>
      <w:r>
        <w:rPr>
          <w:spacing w:val="-5"/>
        </w:rPr>
        <w:t xml:space="preserve"> </w:t>
      </w:r>
      <w:r>
        <w:t>Union</w:t>
      </w:r>
      <w:r>
        <w:rPr>
          <w:spacing w:val="-5"/>
        </w:rPr>
        <w:t xml:space="preserve"> </w:t>
      </w:r>
      <w:r>
        <w:t>UCL</w:t>
      </w:r>
      <w:r>
        <w:rPr>
          <w:spacing w:val="-5"/>
        </w:rPr>
        <w:t xml:space="preserve"> </w:t>
      </w:r>
      <w:r>
        <w:t>policy,</w:t>
      </w:r>
      <w:r>
        <w:rPr>
          <w:spacing w:val="-5"/>
        </w:rPr>
        <w:t xml:space="preserve"> </w:t>
      </w:r>
      <w:r>
        <w:t>and</w:t>
      </w:r>
      <w:r>
        <w:rPr>
          <w:spacing w:val="-5"/>
        </w:rPr>
        <w:t xml:space="preserve"> </w:t>
      </w:r>
      <w:r>
        <w:t>shall</w:t>
      </w:r>
      <w:r>
        <w:rPr>
          <w:spacing w:val="-5"/>
        </w:rPr>
        <w:t xml:space="preserve"> </w:t>
      </w:r>
      <w:r>
        <w:t>be</w:t>
      </w:r>
      <w:r>
        <w:rPr>
          <w:spacing w:val="-5"/>
        </w:rPr>
        <w:t xml:space="preserve"> </w:t>
      </w:r>
      <w:r>
        <w:t>bound</w:t>
      </w:r>
      <w:r>
        <w:rPr>
          <w:spacing w:val="-5"/>
        </w:rPr>
        <w:t xml:space="preserve"> </w:t>
      </w:r>
      <w:r>
        <w:t>by</w:t>
      </w:r>
      <w:r>
        <w:rPr>
          <w:spacing w:val="-5"/>
        </w:rPr>
        <w:t xml:space="preserve"> </w:t>
      </w:r>
      <w:r>
        <w:t>the</w:t>
      </w:r>
      <w:r>
        <w:rPr>
          <w:spacing w:val="-5"/>
        </w:rPr>
        <w:t xml:space="preserve"> </w:t>
      </w:r>
      <w:hyperlink r:id="rId8">
        <w:r>
          <w:rPr>
            <w:color w:val="F16640"/>
            <w:u w:val="single" w:color="F16640"/>
          </w:rPr>
          <w:t>Students’</w:t>
        </w:r>
        <w:r>
          <w:rPr>
            <w:color w:val="F16640"/>
            <w:spacing w:val="-5"/>
            <w:u w:val="single" w:color="F16640"/>
          </w:rPr>
          <w:t xml:space="preserve"> </w:t>
        </w:r>
        <w:r>
          <w:rPr>
            <w:color w:val="F16640"/>
            <w:u w:val="single" w:color="F16640"/>
          </w:rPr>
          <w:t>Union</w:t>
        </w:r>
        <w:r>
          <w:rPr>
            <w:color w:val="F16640"/>
            <w:spacing w:val="-5"/>
            <w:u w:val="single" w:color="F16640"/>
          </w:rPr>
          <w:t xml:space="preserve"> </w:t>
        </w:r>
        <w:r>
          <w:rPr>
            <w:color w:val="F16640"/>
            <w:u w:val="single" w:color="F16640"/>
          </w:rPr>
          <w:t>UCL</w:t>
        </w:r>
        <w:r>
          <w:rPr>
            <w:color w:val="F16640"/>
            <w:spacing w:val="-5"/>
            <w:u w:val="single" w:color="F16640"/>
          </w:rPr>
          <w:t xml:space="preserve"> </w:t>
        </w:r>
        <w:r>
          <w:rPr>
            <w:color w:val="F16640"/>
            <w:u w:val="single" w:color="F16640"/>
          </w:rPr>
          <w:t>Memorandum</w:t>
        </w:r>
        <w:r>
          <w:rPr>
            <w:color w:val="F16640"/>
            <w:spacing w:val="-5"/>
            <w:u w:val="single" w:color="F16640"/>
          </w:rPr>
          <w:t xml:space="preserve"> </w:t>
        </w:r>
        <w:r>
          <w:rPr>
            <w:color w:val="F16640"/>
            <w:u w:val="single" w:color="F16640"/>
          </w:rPr>
          <w:t>&amp;</w:t>
        </w:r>
      </w:hyperlink>
      <w:r>
        <w:rPr>
          <w:color w:val="F16640"/>
        </w:rPr>
        <w:t xml:space="preserve"> </w:t>
      </w:r>
      <w:hyperlink r:id="rId9">
        <w:r>
          <w:rPr>
            <w:color w:val="F16640"/>
            <w:u w:val="single" w:color="F16640"/>
          </w:rPr>
          <w:t>Articles of Association</w:t>
        </w:r>
      </w:hyperlink>
      <w:r>
        <w:t xml:space="preserve">, </w:t>
      </w:r>
      <w:hyperlink r:id="rId10">
        <w:r>
          <w:rPr>
            <w:color w:val="F16640"/>
            <w:u w:val="single" w:color="F16640"/>
          </w:rPr>
          <w:t>Byelaws</w:t>
        </w:r>
      </w:hyperlink>
      <w:r>
        <w:t xml:space="preserve">, </w:t>
      </w:r>
      <w:hyperlink r:id="rId11">
        <w:r>
          <w:rPr>
            <w:color w:val="F16640"/>
            <w:u w:val="single" w:color="F16640"/>
          </w:rPr>
          <w:t>Club and Society Regulations</w:t>
        </w:r>
      </w:hyperlink>
      <w:r>
        <w:rPr>
          <w:color w:val="F16640"/>
        </w:rPr>
        <w:t xml:space="preserve"> </w:t>
      </w:r>
      <w:r>
        <w:t>and the club and society procedures and guidance – laid out in the ‘</w:t>
      </w:r>
      <w:hyperlink r:id="rId12">
        <w:r>
          <w:rPr>
            <w:color w:val="F16640"/>
            <w:u w:val="single" w:color="F16640"/>
          </w:rPr>
          <w:t>how to guides</w:t>
        </w:r>
      </w:hyperlink>
      <w:r>
        <w:t>’.</w:t>
      </w:r>
    </w:p>
    <w:p w14:paraId="6017E483" w14:textId="77777777" w:rsidR="00ED2A51" w:rsidRDefault="00000000">
      <w:pPr>
        <w:pStyle w:val="ListParagraph"/>
        <w:numPr>
          <w:ilvl w:val="1"/>
          <w:numId w:val="1"/>
        </w:numPr>
        <w:tabs>
          <w:tab w:val="left" w:pos="684"/>
        </w:tabs>
        <w:spacing w:before="3" w:line="249" w:lineRule="auto"/>
        <w:ind w:right="119"/>
      </w:pPr>
      <w:r>
        <w:t>The</w:t>
      </w:r>
      <w:r>
        <w:rPr>
          <w:spacing w:val="-4"/>
        </w:rPr>
        <w:t xml:space="preserve"> </w:t>
      </w:r>
      <w:r>
        <w:t>club/society</w:t>
      </w:r>
      <w:r>
        <w:rPr>
          <w:spacing w:val="-4"/>
        </w:rPr>
        <w:t xml:space="preserve"> </w:t>
      </w:r>
      <w:r>
        <w:t>stresses</w:t>
      </w:r>
      <w:r>
        <w:rPr>
          <w:spacing w:val="-4"/>
        </w:rPr>
        <w:t xml:space="preserve"> </w:t>
      </w:r>
      <w:r>
        <w:t>that</w:t>
      </w:r>
      <w:r>
        <w:rPr>
          <w:spacing w:val="-4"/>
        </w:rPr>
        <w:t xml:space="preserve"> </w:t>
      </w:r>
      <w:r>
        <w:t>it</w:t>
      </w:r>
      <w:r>
        <w:rPr>
          <w:spacing w:val="-4"/>
        </w:rPr>
        <w:t xml:space="preserve"> </w:t>
      </w:r>
      <w:r>
        <w:t>abides</w:t>
      </w:r>
      <w:r>
        <w:rPr>
          <w:spacing w:val="-4"/>
        </w:rPr>
        <w:t xml:space="preserve"> </w:t>
      </w:r>
      <w:r>
        <w:t>by</w:t>
      </w:r>
      <w:r>
        <w:rPr>
          <w:spacing w:val="-4"/>
        </w:rPr>
        <w:t xml:space="preserve"> </w:t>
      </w:r>
      <w:r>
        <w:t>Students’</w:t>
      </w:r>
      <w:r>
        <w:rPr>
          <w:spacing w:val="-4"/>
        </w:rPr>
        <w:t xml:space="preserve"> </w:t>
      </w:r>
      <w:r>
        <w:t>Union</w:t>
      </w:r>
      <w:r>
        <w:rPr>
          <w:spacing w:val="-4"/>
        </w:rPr>
        <w:t xml:space="preserve"> </w:t>
      </w:r>
      <w:r>
        <w:t>UCL</w:t>
      </w:r>
      <w:r>
        <w:rPr>
          <w:spacing w:val="-4"/>
        </w:rPr>
        <w:t xml:space="preserve"> </w:t>
      </w:r>
      <w:r>
        <w:t>Equal</w:t>
      </w:r>
      <w:r>
        <w:rPr>
          <w:spacing w:val="-4"/>
        </w:rPr>
        <w:t xml:space="preserve"> </w:t>
      </w:r>
      <w:r>
        <w:t>Opportunities</w:t>
      </w:r>
      <w:r>
        <w:rPr>
          <w:spacing w:val="-4"/>
        </w:rPr>
        <w:t xml:space="preserve"> </w:t>
      </w:r>
      <w:r>
        <w:t>Policies, and that club/society regulations pertaining to membership of the club/society or election to the club/society shall not contravene this policy.</w:t>
      </w:r>
    </w:p>
    <w:p w14:paraId="0FA64FA8" w14:textId="77777777" w:rsidR="00ED2A51" w:rsidRDefault="00000000">
      <w:pPr>
        <w:pStyle w:val="ListParagraph"/>
        <w:numPr>
          <w:ilvl w:val="1"/>
          <w:numId w:val="1"/>
        </w:numPr>
        <w:tabs>
          <w:tab w:val="left" w:pos="684"/>
        </w:tabs>
        <w:spacing w:before="3" w:line="249" w:lineRule="auto"/>
        <w:ind w:right="827"/>
      </w:pPr>
      <w:r>
        <w:t xml:space="preserve">The Club and Society Regulations can be found on the following webpage: </w:t>
      </w:r>
      <w:hyperlink r:id="rId13">
        <w:r>
          <w:rPr>
            <w:color w:val="F16640"/>
            <w:spacing w:val="-2"/>
            <w:u w:val="single" w:color="F16640"/>
          </w:rPr>
          <w:t>http://studentsunionucl.org/content/president-and-treasurer-hub/rules-and-regulations</w:t>
        </w:r>
      </w:hyperlink>
      <w:r>
        <w:rPr>
          <w:spacing w:val="-2"/>
        </w:rPr>
        <w:t>.</w:t>
      </w:r>
    </w:p>
    <w:p w14:paraId="7A4AA03E" w14:textId="77777777" w:rsidR="00ED2A51" w:rsidRDefault="00ED2A51">
      <w:pPr>
        <w:pStyle w:val="BodyText"/>
        <w:spacing w:before="15"/>
        <w:ind w:left="0"/>
      </w:pPr>
    </w:p>
    <w:p w14:paraId="1BF25DEA" w14:textId="77777777" w:rsidR="00ED2A51" w:rsidRDefault="00000000">
      <w:pPr>
        <w:pStyle w:val="Heading1"/>
        <w:numPr>
          <w:ilvl w:val="0"/>
          <w:numId w:val="1"/>
        </w:numPr>
        <w:tabs>
          <w:tab w:val="left" w:pos="548"/>
        </w:tabs>
        <w:ind w:left="548" w:hanging="434"/>
      </w:pPr>
      <w:r>
        <w:rPr>
          <w:color w:val="F16640"/>
        </w:rPr>
        <w:t>The</w:t>
      </w:r>
      <w:r>
        <w:rPr>
          <w:color w:val="F16640"/>
          <w:spacing w:val="-7"/>
        </w:rPr>
        <w:t xml:space="preserve"> </w:t>
      </w:r>
      <w:r>
        <w:rPr>
          <w:color w:val="F16640"/>
        </w:rPr>
        <w:t>Society</w:t>
      </w:r>
      <w:r>
        <w:rPr>
          <w:color w:val="F16640"/>
          <w:spacing w:val="-5"/>
        </w:rPr>
        <w:t xml:space="preserve"> </w:t>
      </w:r>
      <w:r>
        <w:rPr>
          <w:color w:val="F16640"/>
          <w:spacing w:val="-2"/>
        </w:rPr>
        <w:t>Committee</w:t>
      </w:r>
    </w:p>
    <w:p w14:paraId="3C09A95C" w14:textId="77777777" w:rsidR="00ED2A51" w:rsidRDefault="00000000">
      <w:pPr>
        <w:pStyle w:val="Heading2"/>
        <w:spacing w:before="279"/>
      </w:pPr>
      <w:r>
        <w:rPr>
          <w:spacing w:val="-2"/>
        </w:rPr>
        <w:t>President</w:t>
      </w:r>
    </w:p>
    <w:p w14:paraId="59B2EF9C" w14:textId="77777777" w:rsidR="00ED2A51" w:rsidRDefault="00000000">
      <w:pPr>
        <w:pStyle w:val="ListParagraph"/>
        <w:numPr>
          <w:ilvl w:val="1"/>
          <w:numId w:val="1"/>
        </w:numPr>
        <w:tabs>
          <w:tab w:val="left" w:pos="683"/>
        </w:tabs>
        <w:spacing w:before="12"/>
        <w:ind w:left="683" w:hanging="569"/>
      </w:pPr>
      <w:r>
        <w:t>The</w:t>
      </w:r>
      <w:r>
        <w:rPr>
          <w:spacing w:val="-7"/>
        </w:rPr>
        <w:t xml:space="preserve"> </w:t>
      </w:r>
      <w:r>
        <w:t>president’s</w:t>
      </w:r>
      <w:r>
        <w:rPr>
          <w:spacing w:val="-5"/>
        </w:rPr>
        <w:t xml:space="preserve"> </w:t>
      </w:r>
      <w:r>
        <w:t>primary</w:t>
      </w:r>
      <w:r>
        <w:rPr>
          <w:spacing w:val="-4"/>
        </w:rPr>
        <w:t xml:space="preserve"> </w:t>
      </w:r>
      <w:r>
        <w:t>role</w:t>
      </w:r>
      <w:r>
        <w:rPr>
          <w:spacing w:val="-5"/>
        </w:rPr>
        <w:t xml:space="preserve"> </w:t>
      </w:r>
      <w:r>
        <w:t>is</w:t>
      </w:r>
      <w:r>
        <w:rPr>
          <w:spacing w:val="-4"/>
        </w:rPr>
        <w:t xml:space="preserve"> </w:t>
      </w:r>
      <w:r>
        <w:t>laid</w:t>
      </w:r>
      <w:r>
        <w:rPr>
          <w:spacing w:val="-5"/>
        </w:rPr>
        <w:t xml:space="preserve"> </w:t>
      </w:r>
      <w:r>
        <w:t>out</w:t>
      </w:r>
      <w:r>
        <w:rPr>
          <w:spacing w:val="-4"/>
        </w:rPr>
        <w:t xml:space="preserve"> </w:t>
      </w:r>
      <w:r>
        <w:t>in</w:t>
      </w:r>
      <w:r>
        <w:rPr>
          <w:spacing w:val="-5"/>
        </w:rPr>
        <w:t xml:space="preserve"> </w:t>
      </w:r>
      <w:r>
        <w:t>section</w:t>
      </w:r>
      <w:r>
        <w:rPr>
          <w:spacing w:val="-4"/>
        </w:rPr>
        <w:t xml:space="preserve"> </w:t>
      </w:r>
      <w:r>
        <w:t>5.7</w:t>
      </w:r>
      <w:r>
        <w:rPr>
          <w:spacing w:val="-5"/>
        </w:rPr>
        <w:t xml:space="preserve"> </w:t>
      </w:r>
      <w:r>
        <w:t>of</w:t>
      </w:r>
      <w:r>
        <w:rPr>
          <w:spacing w:val="-4"/>
        </w:rPr>
        <w:t xml:space="preserve"> </w:t>
      </w:r>
      <w:r>
        <w:t>the</w:t>
      </w:r>
      <w:r>
        <w:rPr>
          <w:spacing w:val="-5"/>
        </w:rPr>
        <w:t xml:space="preserve"> </w:t>
      </w:r>
      <w:r>
        <w:t>Club</w:t>
      </w:r>
      <w:r>
        <w:rPr>
          <w:spacing w:val="-4"/>
        </w:rPr>
        <w:t xml:space="preserve"> </w:t>
      </w:r>
      <w:r>
        <w:t>and</w:t>
      </w:r>
      <w:r>
        <w:rPr>
          <w:spacing w:val="-5"/>
        </w:rPr>
        <w:t xml:space="preserve"> </w:t>
      </w:r>
      <w:r>
        <w:t>Society</w:t>
      </w:r>
      <w:r>
        <w:rPr>
          <w:spacing w:val="-4"/>
        </w:rPr>
        <w:t xml:space="preserve"> </w:t>
      </w:r>
      <w:r>
        <w:rPr>
          <w:spacing w:val="-2"/>
        </w:rPr>
        <w:t>Regulations.</w:t>
      </w:r>
    </w:p>
    <w:p w14:paraId="409F0E8F" w14:textId="77777777" w:rsidR="00ED2A51" w:rsidRDefault="00ED2A51">
      <w:pPr>
        <w:pStyle w:val="BodyText"/>
        <w:spacing w:before="0"/>
        <w:ind w:left="0"/>
      </w:pPr>
    </w:p>
    <w:p w14:paraId="30FE6A74" w14:textId="77777777" w:rsidR="00ED2A51" w:rsidRDefault="00ED2A51">
      <w:pPr>
        <w:pStyle w:val="BodyText"/>
        <w:spacing w:before="34"/>
        <w:ind w:left="0"/>
      </w:pPr>
    </w:p>
    <w:p w14:paraId="2B46AA33" w14:textId="77777777" w:rsidR="00ED2A51" w:rsidRDefault="00000000">
      <w:pPr>
        <w:pStyle w:val="Heading2"/>
      </w:pPr>
      <w:r>
        <w:rPr>
          <w:spacing w:val="-2"/>
        </w:rPr>
        <w:t>Treasurer</w:t>
      </w:r>
    </w:p>
    <w:p w14:paraId="50FC39FF" w14:textId="77777777" w:rsidR="00ED2A51" w:rsidRDefault="00000000">
      <w:pPr>
        <w:pStyle w:val="ListParagraph"/>
        <w:numPr>
          <w:ilvl w:val="1"/>
          <w:numId w:val="1"/>
        </w:numPr>
        <w:tabs>
          <w:tab w:val="left" w:pos="683"/>
        </w:tabs>
        <w:spacing w:before="12"/>
        <w:ind w:left="683" w:hanging="569"/>
      </w:pPr>
      <w:r>
        <w:t>The</w:t>
      </w:r>
      <w:r>
        <w:rPr>
          <w:spacing w:val="-6"/>
        </w:rPr>
        <w:t xml:space="preserve"> </w:t>
      </w:r>
      <w:r>
        <w:t>treasurer’s</w:t>
      </w:r>
      <w:r>
        <w:rPr>
          <w:spacing w:val="-4"/>
        </w:rPr>
        <w:t xml:space="preserve"> </w:t>
      </w:r>
      <w:r>
        <w:t>primary</w:t>
      </w:r>
      <w:r>
        <w:rPr>
          <w:spacing w:val="-4"/>
        </w:rPr>
        <w:t xml:space="preserve"> </w:t>
      </w:r>
      <w:r>
        <w:t>role</w:t>
      </w:r>
      <w:r>
        <w:rPr>
          <w:spacing w:val="-4"/>
        </w:rPr>
        <w:t xml:space="preserve"> </w:t>
      </w:r>
      <w:r>
        <w:t>is</w:t>
      </w:r>
      <w:r>
        <w:rPr>
          <w:spacing w:val="-4"/>
        </w:rPr>
        <w:t xml:space="preserve"> </w:t>
      </w:r>
      <w:r>
        <w:t>laid</w:t>
      </w:r>
      <w:r>
        <w:rPr>
          <w:spacing w:val="-4"/>
        </w:rPr>
        <w:t xml:space="preserve"> </w:t>
      </w:r>
      <w:r>
        <w:t>out</w:t>
      </w:r>
      <w:r>
        <w:rPr>
          <w:spacing w:val="-4"/>
        </w:rPr>
        <w:t xml:space="preserve"> </w:t>
      </w:r>
      <w:r>
        <w:t>in</w:t>
      </w:r>
      <w:r>
        <w:rPr>
          <w:spacing w:val="-4"/>
        </w:rPr>
        <w:t xml:space="preserve"> </w:t>
      </w:r>
      <w:r>
        <w:t>section</w:t>
      </w:r>
      <w:r>
        <w:rPr>
          <w:spacing w:val="-4"/>
        </w:rPr>
        <w:t xml:space="preserve"> </w:t>
      </w:r>
      <w:r>
        <w:t>5.8</w:t>
      </w:r>
      <w:r>
        <w:rPr>
          <w:spacing w:val="-4"/>
        </w:rPr>
        <w:t xml:space="preserve"> </w:t>
      </w:r>
      <w:r>
        <w:t>of</w:t>
      </w:r>
      <w:r>
        <w:rPr>
          <w:spacing w:val="-4"/>
        </w:rPr>
        <w:t xml:space="preserve"> </w:t>
      </w:r>
      <w:r>
        <w:t>the</w:t>
      </w:r>
      <w:r>
        <w:rPr>
          <w:spacing w:val="-4"/>
        </w:rPr>
        <w:t xml:space="preserve"> </w:t>
      </w:r>
      <w:r>
        <w:t>Club</w:t>
      </w:r>
      <w:r>
        <w:rPr>
          <w:spacing w:val="-4"/>
        </w:rPr>
        <w:t xml:space="preserve"> </w:t>
      </w:r>
      <w:r>
        <w:t>and</w:t>
      </w:r>
      <w:r>
        <w:rPr>
          <w:spacing w:val="-4"/>
        </w:rPr>
        <w:t xml:space="preserve"> </w:t>
      </w:r>
      <w:r>
        <w:t>Society</w:t>
      </w:r>
      <w:r>
        <w:rPr>
          <w:spacing w:val="-3"/>
        </w:rPr>
        <w:t xml:space="preserve"> </w:t>
      </w:r>
      <w:r>
        <w:rPr>
          <w:spacing w:val="-2"/>
        </w:rPr>
        <w:t>Regulations.</w:t>
      </w:r>
    </w:p>
    <w:p w14:paraId="7749D2CF" w14:textId="77777777" w:rsidR="00ED2A51" w:rsidRDefault="00ED2A51">
      <w:pPr>
        <w:pStyle w:val="BodyText"/>
        <w:spacing w:before="0"/>
        <w:ind w:left="0"/>
      </w:pPr>
    </w:p>
    <w:p w14:paraId="662953F8" w14:textId="77777777" w:rsidR="00ED2A51" w:rsidRDefault="00ED2A51">
      <w:pPr>
        <w:pStyle w:val="BodyText"/>
        <w:spacing w:before="34"/>
        <w:ind w:left="0"/>
      </w:pPr>
    </w:p>
    <w:p w14:paraId="5A874C33" w14:textId="77777777" w:rsidR="00ED2A51" w:rsidRDefault="00000000">
      <w:pPr>
        <w:pStyle w:val="Heading2"/>
      </w:pPr>
      <w:r>
        <w:t>Welfare</w:t>
      </w:r>
      <w:r>
        <w:rPr>
          <w:spacing w:val="-11"/>
        </w:rPr>
        <w:t xml:space="preserve"> </w:t>
      </w:r>
      <w:r>
        <w:rPr>
          <w:spacing w:val="-2"/>
        </w:rPr>
        <w:t>Officer</w:t>
      </w:r>
    </w:p>
    <w:p w14:paraId="13832B14" w14:textId="77777777" w:rsidR="00ED2A51" w:rsidRDefault="00000000">
      <w:pPr>
        <w:pStyle w:val="ListParagraph"/>
        <w:numPr>
          <w:ilvl w:val="1"/>
          <w:numId w:val="1"/>
        </w:numPr>
        <w:tabs>
          <w:tab w:val="left" w:pos="684"/>
        </w:tabs>
        <w:spacing w:before="12" w:line="249" w:lineRule="auto"/>
        <w:ind w:right="1304"/>
      </w:pPr>
      <w:r>
        <w:t>The</w:t>
      </w:r>
      <w:r>
        <w:rPr>
          <w:spacing w:val="-3"/>
        </w:rPr>
        <w:t xml:space="preserve"> </w:t>
      </w:r>
      <w:r>
        <w:t>welfare</w:t>
      </w:r>
      <w:r>
        <w:rPr>
          <w:spacing w:val="-3"/>
        </w:rPr>
        <w:t xml:space="preserve"> </w:t>
      </w:r>
      <w:r>
        <w:t>officer’s</w:t>
      </w:r>
      <w:r>
        <w:rPr>
          <w:spacing w:val="-3"/>
        </w:rPr>
        <w:t xml:space="preserve"> </w:t>
      </w:r>
      <w:r>
        <w:t>primary</w:t>
      </w:r>
      <w:r>
        <w:rPr>
          <w:spacing w:val="-3"/>
        </w:rPr>
        <w:t xml:space="preserve"> </w:t>
      </w:r>
      <w:r>
        <w:t>role</w:t>
      </w:r>
      <w:r>
        <w:rPr>
          <w:spacing w:val="-3"/>
        </w:rPr>
        <w:t xml:space="preserve"> </w:t>
      </w:r>
      <w:r>
        <w:t>is</w:t>
      </w:r>
      <w:r>
        <w:rPr>
          <w:spacing w:val="-3"/>
        </w:rPr>
        <w:t xml:space="preserve"> </w:t>
      </w:r>
      <w:r>
        <w:t>laid</w:t>
      </w:r>
      <w:r>
        <w:rPr>
          <w:spacing w:val="-3"/>
        </w:rPr>
        <w:t xml:space="preserve"> </w:t>
      </w:r>
      <w:r>
        <w:t>out</w:t>
      </w:r>
      <w:r>
        <w:rPr>
          <w:spacing w:val="-3"/>
        </w:rPr>
        <w:t xml:space="preserve"> </w:t>
      </w:r>
      <w:r>
        <w:t>in</w:t>
      </w:r>
      <w:r>
        <w:rPr>
          <w:spacing w:val="-3"/>
        </w:rPr>
        <w:t xml:space="preserve"> </w:t>
      </w:r>
      <w:r>
        <w:t>section</w:t>
      </w:r>
      <w:r>
        <w:rPr>
          <w:spacing w:val="-3"/>
        </w:rPr>
        <w:t xml:space="preserve"> </w:t>
      </w:r>
      <w:r>
        <w:t>5.9</w:t>
      </w:r>
      <w:r>
        <w:rPr>
          <w:spacing w:val="-3"/>
        </w:rPr>
        <w:t xml:space="preserve"> </w:t>
      </w:r>
      <w:r>
        <w:t>of</w:t>
      </w:r>
      <w:r>
        <w:rPr>
          <w:spacing w:val="-3"/>
        </w:rPr>
        <w:t xml:space="preserve"> </w:t>
      </w:r>
      <w:r>
        <w:t>the</w:t>
      </w:r>
      <w:r>
        <w:rPr>
          <w:spacing w:val="-3"/>
        </w:rPr>
        <w:t xml:space="preserve"> </w:t>
      </w:r>
      <w:r>
        <w:t>Club</w:t>
      </w:r>
      <w:r>
        <w:rPr>
          <w:spacing w:val="-3"/>
        </w:rPr>
        <w:t xml:space="preserve"> </w:t>
      </w:r>
      <w:r>
        <w:t>and</w:t>
      </w:r>
      <w:r>
        <w:rPr>
          <w:spacing w:val="-3"/>
        </w:rPr>
        <w:t xml:space="preserve"> </w:t>
      </w:r>
      <w:r>
        <w:t xml:space="preserve">Society </w:t>
      </w:r>
      <w:r>
        <w:rPr>
          <w:spacing w:val="-2"/>
        </w:rPr>
        <w:t>Regulations.</w:t>
      </w:r>
    </w:p>
    <w:p w14:paraId="2A185CFB" w14:textId="77777777" w:rsidR="00ED2A51" w:rsidRDefault="00ED2A51">
      <w:pPr>
        <w:pStyle w:val="BodyText"/>
        <w:spacing w:before="14"/>
        <w:ind w:left="0"/>
      </w:pPr>
    </w:p>
    <w:p w14:paraId="03B3E44D" w14:textId="77777777" w:rsidR="00ED2A51" w:rsidRDefault="00000000">
      <w:pPr>
        <w:pStyle w:val="Heading2"/>
      </w:pPr>
      <w:r>
        <w:t>Additional</w:t>
      </w:r>
      <w:r>
        <w:rPr>
          <w:spacing w:val="-10"/>
        </w:rPr>
        <w:t xml:space="preserve"> </w:t>
      </w:r>
      <w:r>
        <w:t>Committee</w:t>
      </w:r>
      <w:r>
        <w:rPr>
          <w:spacing w:val="-9"/>
        </w:rPr>
        <w:t xml:space="preserve"> </w:t>
      </w:r>
      <w:r>
        <w:rPr>
          <w:spacing w:val="-2"/>
        </w:rPr>
        <w:t>Members</w:t>
      </w:r>
    </w:p>
    <w:p w14:paraId="274A0CA8" w14:textId="77777777" w:rsidR="00ED2A51" w:rsidRDefault="00000000">
      <w:pPr>
        <w:pStyle w:val="ListParagraph"/>
        <w:numPr>
          <w:ilvl w:val="1"/>
          <w:numId w:val="1"/>
        </w:numPr>
        <w:tabs>
          <w:tab w:val="left" w:pos="683"/>
        </w:tabs>
        <w:spacing w:before="12"/>
        <w:ind w:left="683" w:hanging="569"/>
      </w:pPr>
      <w:r>
        <w:t>Events</w:t>
      </w:r>
      <w:r>
        <w:rPr>
          <w:spacing w:val="-6"/>
        </w:rPr>
        <w:t xml:space="preserve"> </w:t>
      </w:r>
      <w:r>
        <w:rPr>
          <w:spacing w:val="-2"/>
        </w:rPr>
        <w:t>Officer</w:t>
      </w:r>
    </w:p>
    <w:p w14:paraId="5ED442B9" w14:textId="77777777" w:rsidR="00ED2A51" w:rsidRDefault="00000000">
      <w:pPr>
        <w:pStyle w:val="BodyText"/>
        <w:spacing w:before="11" w:line="249" w:lineRule="auto"/>
        <w:ind w:right="182"/>
      </w:pPr>
      <w:r>
        <w:t>Role</w:t>
      </w:r>
      <w:r>
        <w:rPr>
          <w:spacing w:val="-4"/>
        </w:rPr>
        <w:t xml:space="preserve"> </w:t>
      </w:r>
      <w:r>
        <w:t>is</w:t>
      </w:r>
      <w:r>
        <w:rPr>
          <w:spacing w:val="-4"/>
        </w:rPr>
        <w:t xml:space="preserve"> </w:t>
      </w:r>
      <w:r>
        <w:t>to</w:t>
      </w:r>
      <w:r>
        <w:rPr>
          <w:spacing w:val="-4"/>
        </w:rPr>
        <w:t xml:space="preserve"> </w:t>
      </w:r>
      <w:r>
        <w:t>aid</w:t>
      </w:r>
      <w:r>
        <w:rPr>
          <w:spacing w:val="-4"/>
        </w:rPr>
        <w:t xml:space="preserve"> </w:t>
      </w:r>
      <w:r>
        <w:t>the</w:t>
      </w:r>
      <w:r>
        <w:rPr>
          <w:spacing w:val="-4"/>
        </w:rPr>
        <w:t xml:space="preserve"> </w:t>
      </w:r>
      <w:r>
        <w:t>President</w:t>
      </w:r>
      <w:r>
        <w:rPr>
          <w:spacing w:val="-4"/>
        </w:rPr>
        <w:t xml:space="preserve"> </w:t>
      </w:r>
      <w:r>
        <w:t>and</w:t>
      </w:r>
      <w:r>
        <w:rPr>
          <w:spacing w:val="-4"/>
        </w:rPr>
        <w:t xml:space="preserve"> </w:t>
      </w:r>
      <w:r>
        <w:t>Treasurer</w:t>
      </w:r>
      <w:r>
        <w:rPr>
          <w:spacing w:val="-4"/>
        </w:rPr>
        <w:t xml:space="preserve"> </w:t>
      </w:r>
      <w:r>
        <w:t>in</w:t>
      </w:r>
      <w:r>
        <w:rPr>
          <w:spacing w:val="-4"/>
        </w:rPr>
        <w:t xml:space="preserve"> </w:t>
      </w:r>
      <w:r>
        <w:t>the</w:t>
      </w:r>
      <w:r>
        <w:rPr>
          <w:spacing w:val="-4"/>
        </w:rPr>
        <w:t xml:space="preserve"> </w:t>
      </w:r>
      <w:proofErr w:type="spellStart"/>
      <w:r>
        <w:t>organising</w:t>
      </w:r>
      <w:proofErr w:type="spellEnd"/>
      <w:r>
        <w:rPr>
          <w:spacing w:val="-4"/>
        </w:rPr>
        <w:t xml:space="preserve"> </w:t>
      </w:r>
      <w:r>
        <w:t>and</w:t>
      </w:r>
      <w:r>
        <w:rPr>
          <w:spacing w:val="-4"/>
        </w:rPr>
        <w:t xml:space="preserve"> </w:t>
      </w:r>
      <w:r>
        <w:t>creation</w:t>
      </w:r>
      <w:r>
        <w:rPr>
          <w:spacing w:val="-4"/>
        </w:rPr>
        <w:t xml:space="preserve"> </w:t>
      </w:r>
      <w:r>
        <w:t>of</w:t>
      </w:r>
      <w:r>
        <w:rPr>
          <w:spacing w:val="-4"/>
        </w:rPr>
        <w:t xml:space="preserve"> </w:t>
      </w:r>
      <w:r>
        <w:t>events.</w:t>
      </w:r>
      <w:r>
        <w:rPr>
          <w:spacing w:val="-4"/>
        </w:rPr>
        <w:t xml:space="preserve"> </w:t>
      </w:r>
      <w:r>
        <w:t>Their main role will be researching different activities/events the society can run.</w:t>
      </w:r>
    </w:p>
    <w:p w14:paraId="1010AE2B" w14:textId="77777777" w:rsidR="00ED2A51" w:rsidRDefault="00000000">
      <w:pPr>
        <w:pStyle w:val="ListParagraph"/>
        <w:numPr>
          <w:ilvl w:val="1"/>
          <w:numId w:val="1"/>
        </w:numPr>
        <w:tabs>
          <w:tab w:val="left" w:pos="683"/>
        </w:tabs>
        <w:ind w:left="683" w:hanging="569"/>
      </w:pPr>
      <w:r>
        <w:t>Public</w:t>
      </w:r>
      <w:r>
        <w:rPr>
          <w:spacing w:val="-8"/>
        </w:rPr>
        <w:t xml:space="preserve"> </w:t>
      </w:r>
      <w:r>
        <w:t>Relations</w:t>
      </w:r>
      <w:r>
        <w:rPr>
          <w:spacing w:val="-7"/>
        </w:rPr>
        <w:t xml:space="preserve"> </w:t>
      </w:r>
      <w:r>
        <w:rPr>
          <w:spacing w:val="-2"/>
        </w:rPr>
        <w:t>Officer</w:t>
      </w:r>
    </w:p>
    <w:p w14:paraId="6AF65DDE" w14:textId="77777777" w:rsidR="00ED2A51" w:rsidRDefault="00ED2A51">
      <w:pPr>
        <w:sectPr w:rsidR="00ED2A51">
          <w:footerReference w:type="default" r:id="rId14"/>
          <w:type w:val="continuous"/>
          <w:pgSz w:w="11920" w:h="16840"/>
          <w:pgMar w:top="1260" w:right="1040" w:bottom="1140" w:left="1020" w:header="0" w:footer="947" w:gutter="0"/>
          <w:pgNumType w:start="1"/>
          <w:cols w:space="720"/>
        </w:sectPr>
      </w:pPr>
    </w:p>
    <w:p w14:paraId="087BFAF9" w14:textId="77777777" w:rsidR="00ED2A51" w:rsidRDefault="00000000">
      <w:pPr>
        <w:pStyle w:val="BodyText"/>
        <w:spacing w:before="77" w:line="249" w:lineRule="auto"/>
        <w:ind w:right="182"/>
      </w:pPr>
      <w:r>
        <w:lastRenderedPageBreak/>
        <w:t>Role is to spread awareness about how STS topics relate to current affairs through organizing</w:t>
      </w:r>
      <w:r>
        <w:rPr>
          <w:spacing w:val="-4"/>
        </w:rPr>
        <w:t xml:space="preserve"> </w:t>
      </w:r>
      <w:r>
        <w:t>speaker</w:t>
      </w:r>
      <w:r>
        <w:rPr>
          <w:spacing w:val="-4"/>
        </w:rPr>
        <w:t xml:space="preserve"> </w:t>
      </w:r>
      <w:r>
        <w:t>events,</w:t>
      </w:r>
      <w:r>
        <w:rPr>
          <w:spacing w:val="-4"/>
        </w:rPr>
        <w:t xml:space="preserve"> </w:t>
      </w:r>
      <w:r>
        <w:t>creating</w:t>
      </w:r>
      <w:r>
        <w:rPr>
          <w:spacing w:val="-4"/>
        </w:rPr>
        <w:t xml:space="preserve"> </w:t>
      </w:r>
      <w:r>
        <w:t>blog</w:t>
      </w:r>
      <w:r>
        <w:rPr>
          <w:spacing w:val="-4"/>
        </w:rPr>
        <w:t xml:space="preserve"> </w:t>
      </w:r>
      <w:r>
        <w:t>posts,</w:t>
      </w:r>
      <w:r>
        <w:rPr>
          <w:spacing w:val="-4"/>
        </w:rPr>
        <w:t xml:space="preserve"> </w:t>
      </w:r>
      <w:r>
        <w:t>and</w:t>
      </w:r>
      <w:r>
        <w:rPr>
          <w:spacing w:val="-4"/>
        </w:rPr>
        <w:t xml:space="preserve"> </w:t>
      </w:r>
      <w:r>
        <w:t>making</w:t>
      </w:r>
      <w:r>
        <w:rPr>
          <w:spacing w:val="-4"/>
        </w:rPr>
        <w:t xml:space="preserve"> </w:t>
      </w:r>
      <w:r>
        <w:t>sure</w:t>
      </w:r>
      <w:r>
        <w:rPr>
          <w:spacing w:val="-4"/>
        </w:rPr>
        <w:t xml:space="preserve"> </w:t>
      </w:r>
      <w:r>
        <w:t>our</w:t>
      </w:r>
      <w:r>
        <w:rPr>
          <w:spacing w:val="-4"/>
        </w:rPr>
        <w:t xml:space="preserve"> </w:t>
      </w:r>
      <w:r>
        <w:t>websites</w:t>
      </w:r>
      <w:r>
        <w:rPr>
          <w:spacing w:val="-4"/>
        </w:rPr>
        <w:t xml:space="preserve"> </w:t>
      </w:r>
      <w:r>
        <w:t>and</w:t>
      </w:r>
      <w:r>
        <w:rPr>
          <w:spacing w:val="-4"/>
        </w:rPr>
        <w:t xml:space="preserve"> </w:t>
      </w:r>
      <w:r>
        <w:t>socials are running smoothly</w:t>
      </w:r>
    </w:p>
    <w:p w14:paraId="6859015E" w14:textId="57C8E683" w:rsidR="004D2F65" w:rsidRDefault="00D66D68" w:rsidP="004D2F65">
      <w:pPr>
        <w:pStyle w:val="ListParagraph"/>
        <w:numPr>
          <w:ilvl w:val="1"/>
          <w:numId w:val="1"/>
        </w:numPr>
        <w:tabs>
          <w:tab w:val="left" w:pos="684"/>
        </w:tabs>
        <w:spacing w:line="249" w:lineRule="auto"/>
        <w:ind w:right="143"/>
      </w:pPr>
      <w:r>
        <w:t>Marketing Officer</w:t>
      </w:r>
      <w:r w:rsidR="004D2F65">
        <w:br/>
      </w:r>
      <w:r w:rsidR="004D2F65" w:rsidRPr="004D2F65">
        <w:t xml:space="preserve">Role </w:t>
      </w:r>
      <w:r w:rsidR="00981333">
        <w:t>is to</w:t>
      </w:r>
      <w:r w:rsidR="004D2F65" w:rsidRPr="004D2F65">
        <w:t xml:space="preserve"> creat</w:t>
      </w:r>
      <w:r w:rsidR="003F391E">
        <w:t>e</w:t>
      </w:r>
      <w:r w:rsidR="004D2F65" w:rsidRPr="004D2F65">
        <w:t xml:space="preserve"> and </w:t>
      </w:r>
      <w:r w:rsidR="006F54CF">
        <w:t>distribute</w:t>
      </w:r>
      <w:r w:rsidR="004D2F65" w:rsidRPr="004D2F65">
        <w:t xml:space="preserve"> posts and messages to enhance the society’s online and offline presence, ensuring timely promotion of the society and its events to </w:t>
      </w:r>
      <w:r w:rsidR="009B6B32">
        <w:t xml:space="preserve">society members and </w:t>
      </w:r>
      <w:r w:rsidR="004D2F65" w:rsidRPr="004D2F65">
        <w:t>external audiences.</w:t>
      </w:r>
    </w:p>
    <w:p w14:paraId="16A6520A" w14:textId="70096A16" w:rsidR="00D66D68" w:rsidRDefault="00D66D68" w:rsidP="00D66D68">
      <w:pPr>
        <w:pStyle w:val="ListParagraph"/>
        <w:numPr>
          <w:ilvl w:val="1"/>
          <w:numId w:val="1"/>
        </w:numPr>
        <w:tabs>
          <w:tab w:val="left" w:pos="684"/>
        </w:tabs>
        <w:spacing w:line="249" w:lineRule="auto"/>
        <w:ind w:right="143"/>
      </w:pPr>
      <w:r>
        <w:t>First Year Representatives</w:t>
      </w:r>
      <w:r>
        <w:br/>
      </w:r>
      <w:r w:rsidR="00ED027E">
        <w:t>Role is to be</w:t>
      </w:r>
      <w:r w:rsidR="00ED027E" w:rsidRPr="00ED027E">
        <w:t xml:space="preserve"> responsible for fostering first-year participation and inclusivity within the society, serving as their primary point of contact.</w:t>
      </w:r>
    </w:p>
    <w:p w14:paraId="1D5267EB" w14:textId="63B1C380" w:rsidR="00D66D68" w:rsidRDefault="00D66D68" w:rsidP="00ED027E">
      <w:pPr>
        <w:pStyle w:val="ListParagraph"/>
        <w:numPr>
          <w:ilvl w:val="1"/>
          <w:numId w:val="1"/>
        </w:numPr>
        <w:tabs>
          <w:tab w:val="left" w:pos="684"/>
        </w:tabs>
        <w:spacing w:line="249" w:lineRule="auto"/>
        <w:ind w:right="143"/>
      </w:pPr>
      <w:r>
        <w:t>Postgraduate Representative(s)</w:t>
      </w:r>
      <w:r w:rsidR="00022435">
        <w:br/>
      </w:r>
      <w:r w:rsidR="00A81A25">
        <w:t>Role is to be</w:t>
      </w:r>
      <w:r w:rsidR="00ED027E">
        <w:t xml:space="preserve"> responsible for promoting postgraduate participation and inclusivity in the society, acting as their primary point of contact.</w:t>
      </w:r>
    </w:p>
    <w:p w14:paraId="1757D689" w14:textId="385A71F7" w:rsidR="00ED2A51" w:rsidRDefault="00000000">
      <w:pPr>
        <w:pStyle w:val="ListParagraph"/>
        <w:numPr>
          <w:ilvl w:val="1"/>
          <w:numId w:val="1"/>
        </w:numPr>
        <w:tabs>
          <w:tab w:val="left" w:pos="684"/>
        </w:tabs>
        <w:spacing w:line="249" w:lineRule="auto"/>
        <w:ind w:right="143"/>
      </w:pPr>
      <w:r>
        <w:t xml:space="preserve">Management of the club/society shall be vested in the club/society committee which will </w:t>
      </w:r>
      <w:proofErr w:type="spellStart"/>
      <w:r>
        <w:t>endeavour</w:t>
      </w:r>
      <w:proofErr w:type="spellEnd"/>
      <w:r>
        <w:rPr>
          <w:spacing w:val="-4"/>
        </w:rPr>
        <w:t xml:space="preserve"> </w:t>
      </w:r>
      <w:r>
        <w:t>to</w:t>
      </w:r>
      <w:r>
        <w:rPr>
          <w:spacing w:val="-4"/>
        </w:rPr>
        <w:t xml:space="preserve"> </w:t>
      </w:r>
      <w:r>
        <w:t>meet</w:t>
      </w:r>
      <w:r>
        <w:rPr>
          <w:spacing w:val="-4"/>
        </w:rPr>
        <w:t xml:space="preserve"> </w:t>
      </w:r>
      <w:r>
        <w:t>regularly</w:t>
      </w:r>
      <w:r>
        <w:rPr>
          <w:spacing w:val="-4"/>
        </w:rPr>
        <w:t xml:space="preserve"> </w:t>
      </w:r>
      <w:r>
        <w:t>during</w:t>
      </w:r>
      <w:r>
        <w:rPr>
          <w:spacing w:val="-4"/>
        </w:rPr>
        <w:t xml:space="preserve"> </w:t>
      </w:r>
      <w:r>
        <w:t>term</w:t>
      </w:r>
      <w:r>
        <w:rPr>
          <w:spacing w:val="-4"/>
        </w:rPr>
        <w:t xml:space="preserve"> </w:t>
      </w:r>
      <w:r>
        <w:t>time</w:t>
      </w:r>
      <w:r w:rsidR="00F92A40">
        <w:rPr>
          <w:rFonts w:eastAsiaTheme="minorEastAsia" w:hint="eastAsia"/>
          <w:lang w:eastAsia="zh-CN"/>
        </w:rPr>
        <w:t>, at least twice,</w:t>
      </w:r>
      <w:r>
        <w:rPr>
          <w:spacing w:val="-4"/>
        </w:rPr>
        <w:t xml:space="preserve"> </w:t>
      </w:r>
      <w:r>
        <w:t>to</w:t>
      </w:r>
      <w:r>
        <w:rPr>
          <w:spacing w:val="-4"/>
        </w:rPr>
        <w:t xml:space="preserve"> </w:t>
      </w:r>
      <w:proofErr w:type="spellStart"/>
      <w:r>
        <w:t>organise</w:t>
      </w:r>
      <w:proofErr w:type="spellEnd"/>
      <w:r>
        <w:rPr>
          <w:spacing w:val="-4"/>
        </w:rPr>
        <w:t xml:space="preserve"> </w:t>
      </w:r>
      <w:r>
        <w:t>and</w:t>
      </w:r>
      <w:r>
        <w:rPr>
          <w:spacing w:val="-4"/>
        </w:rPr>
        <w:t xml:space="preserve"> </w:t>
      </w:r>
      <w:r>
        <w:t>evaluate</w:t>
      </w:r>
      <w:r>
        <w:rPr>
          <w:spacing w:val="-4"/>
        </w:rPr>
        <w:t xml:space="preserve"> </w:t>
      </w:r>
      <w:r>
        <w:t>club/society</w:t>
      </w:r>
      <w:r>
        <w:rPr>
          <w:spacing w:val="-4"/>
        </w:rPr>
        <w:t xml:space="preserve"> </w:t>
      </w:r>
      <w:r>
        <w:t>activities.</w:t>
      </w:r>
    </w:p>
    <w:p w14:paraId="1FCE0277" w14:textId="77777777" w:rsidR="00ED2A51" w:rsidRDefault="00000000">
      <w:pPr>
        <w:pStyle w:val="ListParagraph"/>
        <w:numPr>
          <w:ilvl w:val="1"/>
          <w:numId w:val="1"/>
        </w:numPr>
        <w:tabs>
          <w:tab w:val="left" w:pos="684"/>
        </w:tabs>
        <w:spacing w:line="249" w:lineRule="auto"/>
        <w:ind w:right="437"/>
      </w:pPr>
      <w:r>
        <w:t>The</w:t>
      </w:r>
      <w:r>
        <w:rPr>
          <w:spacing w:val="-4"/>
        </w:rPr>
        <w:t xml:space="preserve"> </w:t>
      </w:r>
      <w:r>
        <w:t>committee</w:t>
      </w:r>
      <w:r>
        <w:rPr>
          <w:spacing w:val="-4"/>
        </w:rPr>
        <w:t xml:space="preserve"> </w:t>
      </w:r>
      <w:r>
        <w:t>members</w:t>
      </w:r>
      <w:r>
        <w:rPr>
          <w:spacing w:val="-4"/>
        </w:rPr>
        <w:t xml:space="preserve"> </w:t>
      </w:r>
      <w:r>
        <w:t>shall</w:t>
      </w:r>
      <w:r>
        <w:rPr>
          <w:spacing w:val="-4"/>
        </w:rPr>
        <w:t xml:space="preserve"> </w:t>
      </w:r>
      <w:r>
        <w:t>perform</w:t>
      </w:r>
      <w:r>
        <w:rPr>
          <w:spacing w:val="-4"/>
        </w:rPr>
        <w:t xml:space="preserve"> </w:t>
      </w:r>
      <w:r>
        <w:t>the</w:t>
      </w:r>
      <w:r>
        <w:rPr>
          <w:spacing w:val="-4"/>
        </w:rPr>
        <w:t xml:space="preserve"> </w:t>
      </w:r>
      <w:r>
        <w:t>roles</w:t>
      </w:r>
      <w:r>
        <w:rPr>
          <w:spacing w:val="-4"/>
        </w:rPr>
        <w:t xml:space="preserve"> </w:t>
      </w:r>
      <w:r>
        <w:t>as</w:t>
      </w:r>
      <w:r>
        <w:rPr>
          <w:spacing w:val="-4"/>
        </w:rPr>
        <w:t xml:space="preserve"> </w:t>
      </w:r>
      <w:r>
        <w:t>described</w:t>
      </w:r>
      <w:r>
        <w:rPr>
          <w:spacing w:val="-4"/>
        </w:rPr>
        <w:t xml:space="preserve"> </w:t>
      </w:r>
      <w:r>
        <w:t>in</w:t>
      </w:r>
      <w:r>
        <w:rPr>
          <w:spacing w:val="-4"/>
        </w:rPr>
        <w:t xml:space="preserve"> </w:t>
      </w:r>
      <w:r>
        <w:t>section</w:t>
      </w:r>
      <w:r>
        <w:rPr>
          <w:spacing w:val="-4"/>
        </w:rPr>
        <w:t xml:space="preserve"> </w:t>
      </w:r>
      <w:r>
        <w:t>5</w:t>
      </w:r>
      <w:r>
        <w:rPr>
          <w:spacing w:val="-4"/>
        </w:rPr>
        <w:t xml:space="preserve"> </w:t>
      </w:r>
      <w:r>
        <w:t>of</w:t>
      </w:r>
      <w:r>
        <w:rPr>
          <w:spacing w:val="-4"/>
        </w:rPr>
        <w:t xml:space="preserve"> </w:t>
      </w:r>
      <w:r>
        <w:t>the</w:t>
      </w:r>
      <w:r>
        <w:rPr>
          <w:spacing w:val="-4"/>
        </w:rPr>
        <w:t xml:space="preserve"> </w:t>
      </w:r>
      <w:r>
        <w:t>Students’ Union UCL Club and Society Regulations.</w:t>
      </w:r>
    </w:p>
    <w:p w14:paraId="3D4147A7" w14:textId="77777777" w:rsidR="00ED2A51" w:rsidRDefault="00000000">
      <w:pPr>
        <w:pStyle w:val="ListParagraph"/>
        <w:numPr>
          <w:ilvl w:val="1"/>
          <w:numId w:val="1"/>
        </w:numPr>
        <w:tabs>
          <w:tab w:val="left" w:pos="684"/>
        </w:tabs>
        <w:spacing w:line="249" w:lineRule="auto"/>
        <w:ind w:right="135"/>
      </w:pPr>
      <w:r>
        <w:t>Committee members are elected to represent the interests and well-being of club/society members</w:t>
      </w:r>
      <w:r>
        <w:rPr>
          <w:spacing w:val="-2"/>
        </w:rPr>
        <w:t xml:space="preserve"> </w:t>
      </w:r>
      <w:r>
        <w:t>and</w:t>
      </w:r>
      <w:r>
        <w:rPr>
          <w:spacing w:val="-2"/>
        </w:rPr>
        <w:t xml:space="preserve"> </w:t>
      </w:r>
      <w:r>
        <w:t>are</w:t>
      </w:r>
      <w:r>
        <w:rPr>
          <w:spacing w:val="-2"/>
        </w:rPr>
        <w:t xml:space="preserve"> </w:t>
      </w:r>
      <w:r>
        <w:t>accountable</w:t>
      </w:r>
      <w:r>
        <w:rPr>
          <w:spacing w:val="-2"/>
        </w:rPr>
        <w:t xml:space="preserve"> </w:t>
      </w:r>
      <w:r>
        <w:t>to</w:t>
      </w:r>
      <w:r>
        <w:rPr>
          <w:spacing w:val="-2"/>
        </w:rPr>
        <w:t xml:space="preserve"> </w:t>
      </w:r>
      <w:r>
        <w:t>their</w:t>
      </w:r>
      <w:r>
        <w:rPr>
          <w:spacing w:val="-2"/>
        </w:rPr>
        <w:t xml:space="preserve"> </w:t>
      </w:r>
      <w:r>
        <w:t>members.</w:t>
      </w:r>
      <w:r>
        <w:rPr>
          <w:spacing w:val="-2"/>
        </w:rPr>
        <w:t xml:space="preserve"> </w:t>
      </w:r>
      <w:r>
        <w:t>If</w:t>
      </w:r>
      <w:r>
        <w:rPr>
          <w:spacing w:val="-2"/>
        </w:rPr>
        <w:t xml:space="preserve"> </w:t>
      </w:r>
      <w:r>
        <w:t>club/society</w:t>
      </w:r>
      <w:r>
        <w:rPr>
          <w:spacing w:val="-2"/>
        </w:rPr>
        <w:t xml:space="preserve"> </w:t>
      </w:r>
      <w:r>
        <w:t>members</w:t>
      </w:r>
      <w:r>
        <w:rPr>
          <w:spacing w:val="-2"/>
        </w:rPr>
        <w:t xml:space="preserve"> </w:t>
      </w:r>
      <w:r>
        <w:t>are</w:t>
      </w:r>
      <w:r>
        <w:rPr>
          <w:spacing w:val="-2"/>
        </w:rPr>
        <w:t xml:space="preserve"> </w:t>
      </w:r>
      <w:r>
        <w:t>not</w:t>
      </w:r>
      <w:r>
        <w:rPr>
          <w:spacing w:val="-2"/>
        </w:rPr>
        <w:t xml:space="preserve"> </w:t>
      </w:r>
      <w:r>
        <w:t>satisfied</w:t>
      </w:r>
      <w:r>
        <w:rPr>
          <w:spacing w:val="-2"/>
        </w:rPr>
        <w:t xml:space="preserve"> </w:t>
      </w:r>
      <w:r>
        <w:t>by the</w:t>
      </w:r>
      <w:r>
        <w:rPr>
          <w:spacing w:val="-4"/>
        </w:rPr>
        <w:t xml:space="preserve"> </w:t>
      </w:r>
      <w:r>
        <w:t>performance</w:t>
      </w:r>
      <w:r>
        <w:rPr>
          <w:spacing w:val="-4"/>
        </w:rPr>
        <w:t xml:space="preserve"> </w:t>
      </w:r>
      <w:r>
        <w:t>of</w:t>
      </w:r>
      <w:r>
        <w:rPr>
          <w:spacing w:val="-4"/>
        </w:rPr>
        <w:t xml:space="preserve"> </w:t>
      </w:r>
      <w:r>
        <w:t>their</w:t>
      </w:r>
      <w:r>
        <w:rPr>
          <w:spacing w:val="-4"/>
        </w:rPr>
        <w:t xml:space="preserve"> </w:t>
      </w:r>
      <w:r>
        <w:t>representative</w:t>
      </w:r>
      <w:r>
        <w:rPr>
          <w:spacing w:val="-4"/>
        </w:rPr>
        <w:t xml:space="preserve"> </w:t>
      </w:r>
      <w:r>
        <w:t>officers</w:t>
      </w:r>
      <w:r>
        <w:rPr>
          <w:spacing w:val="-4"/>
        </w:rPr>
        <w:t xml:space="preserve"> </w:t>
      </w:r>
      <w:r>
        <w:t>they</w:t>
      </w:r>
      <w:r>
        <w:rPr>
          <w:spacing w:val="-4"/>
        </w:rPr>
        <w:t xml:space="preserve"> </w:t>
      </w:r>
      <w:r>
        <w:t>may</w:t>
      </w:r>
      <w:r>
        <w:rPr>
          <w:spacing w:val="-4"/>
        </w:rPr>
        <w:t xml:space="preserve"> </w:t>
      </w:r>
      <w:r>
        <w:t>call</w:t>
      </w:r>
      <w:r>
        <w:rPr>
          <w:spacing w:val="-4"/>
        </w:rPr>
        <w:t xml:space="preserve"> </w:t>
      </w:r>
      <w:r>
        <w:t>for</w:t>
      </w:r>
      <w:r>
        <w:rPr>
          <w:spacing w:val="-4"/>
        </w:rPr>
        <w:t xml:space="preserve"> </w:t>
      </w:r>
      <w:r>
        <w:t>a</w:t>
      </w:r>
      <w:r>
        <w:rPr>
          <w:spacing w:val="-4"/>
        </w:rPr>
        <w:t xml:space="preserve"> </w:t>
      </w:r>
      <w:r>
        <w:t>motion</w:t>
      </w:r>
      <w:r>
        <w:rPr>
          <w:spacing w:val="-4"/>
        </w:rPr>
        <w:t xml:space="preserve"> </w:t>
      </w:r>
      <w:r>
        <w:t>of</w:t>
      </w:r>
      <w:r>
        <w:rPr>
          <w:spacing w:val="-4"/>
        </w:rPr>
        <w:t xml:space="preserve"> </w:t>
      </w:r>
      <w:r>
        <w:t>no-confidence</w:t>
      </w:r>
      <w:r>
        <w:rPr>
          <w:spacing w:val="-4"/>
        </w:rPr>
        <w:t xml:space="preserve"> </w:t>
      </w:r>
      <w:r>
        <w:t>in line with the Students’ Union UCL Club and Society Regulations.</w:t>
      </w:r>
    </w:p>
    <w:p w14:paraId="0C66A2E5" w14:textId="77777777" w:rsidR="00ED2A51" w:rsidRDefault="00ED2A51">
      <w:pPr>
        <w:pStyle w:val="BodyText"/>
        <w:spacing w:before="137"/>
        <w:ind w:left="0"/>
      </w:pPr>
    </w:p>
    <w:p w14:paraId="5883DAC5" w14:textId="77777777" w:rsidR="00ED2A51" w:rsidRDefault="00000000">
      <w:pPr>
        <w:pStyle w:val="Heading1"/>
        <w:numPr>
          <w:ilvl w:val="0"/>
          <w:numId w:val="1"/>
        </w:numPr>
        <w:tabs>
          <w:tab w:val="left" w:pos="548"/>
        </w:tabs>
        <w:ind w:left="548" w:hanging="434"/>
      </w:pPr>
      <w:r>
        <w:rPr>
          <w:color w:val="F16640"/>
        </w:rPr>
        <w:t>Terms,</w:t>
      </w:r>
      <w:r>
        <w:rPr>
          <w:color w:val="F16640"/>
          <w:spacing w:val="-16"/>
        </w:rPr>
        <w:t xml:space="preserve"> </w:t>
      </w:r>
      <w:r>
        <w:rPr>
          <w:color w:val="F16640"/>
        </w:rPr>
        <w:t>Aims</w:t>
      </w:r>
      <w:r>
        <w:rPr>
          <w:color w:val="F16640"/>
          <w:spacing w:val="-16"/>
        </w:rPr>
        <w:t xml:space="preserve"> </w:t>
      </w:r>
      <w:r>
        <w:rPr>
          <w:color w:val="F16640"/>
        </w:rPr>
        <w:t>and</w:t>
      </w:r>
      <w:r>
        <w:rPr>
          <w:color w:val="F16640"/>
          <w:spacing w:val="-16"/>
        </w:rPr>
        <w:t xml:space="preserve"> </w:t>
      </w:r>
      <w:r>
        <w:rPr>
          <w:color w:val="F16640"/>
          <w:spacing w:val="-2"/>
        </w:rPr>
        <w:t>Objectives</w:t>
      </w:r>
    </w:p>
    <w:p w14:paraId="556C9E84" w14:textId="77777777" w:rsidR="00ED2A51" w:rsidRDefault="00000000">
      <w:pPr>
        <w:pStyle w:val="ListParagraph"/>
        <w:numPr>
          <w:ilvl w:val="1"/>
          <w:numId w:val="1"/>
        </w:numPr>
        <w:tabs>
          <w:tab w:val="left" w:pos="683"/>
        </w:tabs>
        <w:spacing w:before="278"/>
        <w:ind w:left="683" w:hanging="569"/>
      </w:pPr>
      <w:r>
        <w:t>The</w:t>
      </w:r>
      <w:r>
        <w:rPr>
          <w:spacing w:val="-7"/>
        </w:rPr>
        <w:t xml:space="preserve"> </w:t>
      </w:r>
      <w:r>
        <w:t>club/society</w:t>
      </w:r>
      <w:r>
        <w:rPr>
          <w:spacing w:val="-5"/>
        </w:rPr>
        <w:t xml:space="preserve"> </w:t>
      </w:r>
      <w:r>
        <w:t>shall</w:t>
      </w:r>
      <w:r>
        <w:rPr>
          <w:spacing w:val="-5"/>
        </w:rPr>
        <w:t xml:space="preserve"> </w:t>
      </w:r>
      <w:r>
        <w:t>hold</w:t>
      </w:r>
      <w:r>
        <w:rPr>
          <w:spacing w:val="-5"/>
        </w:rPr>
        <w:t xml:space="preserve"> </w:t>
      </w:r>
      <w:r>
        <w:t>the</w:t>
      </w:r>
      <w:r>
        <w:rPr>
          <w:spacing w:val="-4"/>
        </w:rPr>
        <w:t xml:space="preserve"> </w:t>
      </w:r>
      <w:r>
        <w:t>following</w:t>
      </w:r>
      <w:r>
        <w:rPr>
          <w:spacing w:val="-5"/>
        </w:rPr>
        <w:t xml:space="preserve"> </w:t>
      </w:r>
      <w:r>
        <w:t>as</w:t>
      </w:r>
      <w:r>
        <w:rPr>
          <w:spacing w:val="-5"/>
        </w:rPr>
        <w:t xml:space="preserve"> </w:t>
      </w:r>
      <w:r>
        <w:t>its</w:t>
      </w:r>
      <w:r>
        <w:rPr>
          <w:spacing w:val="-5"/>
        </w:rPr>
        <w:t xml:space="preserve"> </w:t>
      </w:r>
      <w:r>
        <w:t>aims</w:t>
      </w:r>
      <w:r>
        <w:rPr>
          <w:spacing w:val="-5"/>
        </w:rPr>
        <w:t xml:space="preserve"> </w:t>
      </w:r>
      <w:r>
        <w:t>and</w:t>
      </w:r>
      <w:r>
        <w:rPr>
          <w:spacing w:val="-4"/>
        </w:rPr>
        <w:t xml:space="preserve"> </w:t>
      </w:r>
      <w:r>
        <w:rPr>
          <w:spacing w:val="-2"/>
        </w:rPr>
        <w:t>objectives.</w:t>
      </w:r>
    </w:p>
    <w:p w14:paraId="430A1DD2" w14:textId="77777777" w:rsidR="00ED2A51" w:rsidRDefault="00000000">
      <w:pPr>
        <w:pStyle w:val="ListParagraph"/>
        <w:numPr>
          <w:ilvl w:val="1"/>
          <w:numId w:val="1"/>
        </w:numPr>
        <w:tabs>
          <w:tab w:val="left" w:pos="684"/>
        </w:tabs>
        <w:spacing w:before="11" w:line="249" w:lineRule="auto"/>
        <w:ind w:right="265"/>
      </w:pPr>
      <w:r>
        <w:t>The</w:t>
      </w:r>
      <w:r>
        <w:rPr>
          <w:spacing w:val="-3"/>
        </w:rPr>
        <w:t xml:space="preserve"> </w:t>
      </w:r>
      <w:r>
        <w:t>club/society</w:t>
      </w:r>
      <w:r>
        <w:rPr>
          <w:spacing w:val="-3"/>
        </w:rPr>
        <w:t xml:space="preserve"> </w:t>
      </w:r>
      <w:r>
        <w:t>shall</w:t>
      </w:r>
      <w:r>
        <w:rPr>
          <w:spacing w:val="-3"/>
        </w:rPr>
        <w:t xml:space="preserve"> </w:t>
      </w:r>
      <w:r>
        <w:t>strive</w:t>
      </w:r>
      <w:r>
        <w:rPr>
          <w:spacing w:val="-3"/>
        </w:rPr>
        <w:t xml:space="preserve"> </w:t>
      </w:r>
      <w:r>
        <w:t>to</w:t>
      </w:r>
      <w:r>
        <w:rPr>
          <w:spacing w:val="-3"/>
        </w:rPr>
        <w:t xml:space="preserve"> </w:t>
      </w:r>
      <w:r>
        <w:t>fulfil</w:t>
      </w:r>
      <w:r>
        <w:rPr>
          <w:spacing w:val="-3"/>
        </w:rPr>
        <w:t xml:space="preserve"> </w:t>
      </w:r>
      <w:r>
        <w:t>these</w:t>
      </w:r>
      <w:r>
        <w:rPr>
          <w:spacing w:val="-3"/>
        </w:rPr>
        <w:t xml:space="preserve"> </w:t>
      </w:r>
      <w:r>
        <w:t>aims</w:t>
      </w:r>
      <w:r>
        <w:rPr>
          <w:spacing w:val="-3"/>
        </w:rPr>
        <w:t xml:space="preserve"> </w:t>
      </w:r>
      <w:r>
        <w:t>and</w:t>
      </w:r>
      <w:r>
        <w:rPr>
          <w:spacing w:val="-3"/>
        </w:rPr>
        <w:t xml:space="preserve"> </w:t>
      </w:r>
      <w:r>
        <w:t>objectives</w:t>
      </w:r>
      <w:r>
        <w:rPr>
          <w:spacing w:val="-3"/>
        </w:rPr>
        <w:t xml:space="preserve"> </w:t>
      </w:r>
      <w:r>
        <w:t>in</w:t>
      </w:r>
      <w:r>
        <w:rPr>
          <w:spacing w:val="-3"/>
        </w:rPr>
        <w:t xml:space="preserve"> </w:t>
      </w:r>
      <w:r>
        <w:t>the</w:t>
      </w:r>
      <w:r>
        <w:rPr>
          <w:spacing w:val="-3"/>
        </w:rPr>
        <w:t xml:space="preserve"> </w:t>
      </w:r>
      <w:r>
        <w:t>course</w:t>
      </w:r>
      <w:r>
        <w:rPr>
          <w:spacing w:val="-3"/>
        </w:rPr>
        <w:t xml:space="preserve"> </w:t>
      </w:r>
      <w:r>
        <w:t>of</w:t>
      </w:r>
      <w:r>
        <w:rPr>
          <w:spacing w:val="-3"/>
        </w:rPr>
        <w:t xml:space="preserve"> </w:t>
      </w:r>
      <w:r>
        <w:t>the</w:t>
      </w:r>
      <w:r>
        <w:rPr>
          <w:spacing w:val="-3"/>
        </w:rPr>
        <w:t xml:space="preserve"> </w:t>
      </w:r>
      <w:r>
        <w:t>academic year as its commitment to its membership.</w:t>
      </w:r>
    </w:p>
    <w:p w14:paraId="7626E265" w14:textId="77777777" w:rsidR="00ED2A51" w:rsidRDefault="00000000">
      <w:pPr>
        <w:pStyle w:val="ListParagraph"/>
        <w:numPr>
          <w:ilvl w:val="1"/>
          <w:numId w:val="1"/>
        </w:numPr>
        <w:tabs>
          <w:tab w:val="left" w:pos="683"/>
        </w:tabs>
        <w:spacing w:before="1"/>
        <w:ind w:left="683" w:hanging="569"/>
      </w:pPr>
      <w:r>
        <w:t>The</w:t>
      </w:r>
      <w:r>
        <w:rPr>
          <w:spacing w:val="-6"/>
        </w:rPr>
        <w:t xml:space="preserve"> </w:t>
      </w:r>
      <w:r>
        <w:t>core</w:t>
      </w:r>
      <w:r>
        <w:rPr>
          <w:spacing w:val="-6"/>
        </w:rPr>
        <w:t xml:space="preserve"> </w:t>
      </w:r>
      <w:r>
        <w:t>activities</w:t>
      </w:r>
      <w:r>
        <w:rPr>
          <w:spacing w:val="-5"/>
        </w:rPr>
        <w:t xml:space="preserve"> </w:t>
      </w:r>
      <w:r>
        <w:t>of</w:t>
      </w:r>
      <w:r>
        <w:rPr>
          <w:spacing w:val="-6"/>
        </w:rPr>
        <w:t xml:space="preserve"> </w:t>
      </w:r>
      <w:r>
        <w:t>the</w:t>
      </w:r>
      <w:r>
        <w:rPr>
          <w:spacing w:val="-5"/>
        </w:rPr>
        <w:t xml:space="preserve"> </w:t>
      </w:r>
      <w:r>
        <w:t>club/society</w:t>
      </w:r>
      <w:r>
        <w:rPr>
          <w:spacing w:val="-6"/>
        </w:rPr>
        <w:t xml:space="preserve"> </w:t>
      </w:r>
      <w:r>
        <w:t>shall</w:t>
      </w:r>
      <w:r>
        <w:rPr>
          <w:spacing w:val="-5"/>
        </w:rPr>
        <w:t xml:space="preserve"> be:</w:t>
      </w:r>
    </w:p>
    <w:p w14:paraId="4CC8261D" w14:textId="313CE935" w:rsidR="00ED2A51" w:rsidRDefault="00431C5B">
      <w:pPr>
        <w:pStyle w:val="ListParagraph"/>
        <w:numPr>
          <w:ilvl w:val="2"/>
          <w:numId w:val="1"/>
        </w:numPr>
        <w:tabs>
          <w:tab w:val="left" w:pos="834"/>
          <w:tab w:val="left" w:pos="1403"/>
        </w:tabs>
        <w:spacing w:before="11" w:line="249" w:lineRule="auto"/>
        <w:ind w:right="339" w:hanging="150"/>
      </w:pPr>
      <w:r>
        <w:t>Speaking</w:t>
      </w:r>
      <w:r>
        <w:rPr>
          <w:spacing w:val="-4"/>
        </w:rPr>
        <w:t xml:space="preserve"> </w:t>
      </w:r>
      <w:r>
        <w:t>Events:</w:t>
      </w:r>
      <w:r>
        <w:rPr>
          <w:spacing w:val="-4"/>
        </w:rPr>
        <w:t xml:space="preserve"> </w:t>
      </w:r>
      <w:r>
        <w:t>hosting</w:t>
      </w:r>
      <w:r w:rsidR="00C335F5">
        <w:rPr>
          <w:spacing w:val="-4"/>
        </w:rPr>
        <w:t xml:space="preserve"> speakers</w:t>
      </w:r>
      <w:r>
        <w:rPr>
          <w:spacing w:val="-4"/>
        </w:rPr>
        <w:t xml:space="preserve"> </w:t>
      </w:r>
      <w:r>
        <w:t>who</w:t>
      </w:r>
      <w:r>
        <w:rPr>
          <w:spacing w:val="-4"/>
        </w:rPr>
        <w:t xml:space="preserve"> </w:t>
      </w:r>
      <w:r>
        <w:t>have</w:t>
      </w:r>
      <w:r>
        <w:rPr>
          <w:spacing w:val="-4"/>
        </w:rPr>
        <w:t xml:space="preserve"> </w:t>
      </w:r>
      <w:r>
        <w:t>an</w:t>
      </w:r>
      <w:r>
        <w:rPr>
          <w:spacing w:val="-4"/>
        </w:rPr>
        <w:t xml:space="preserve"> </w:t>
      </w:r>
      <w:r>
        <w:t>interest</w:t>
      </w:r>
      <w:r>
        <w:rPr>
          <w:spacing w:val="-4"/>
        </w:rPr>
        <w:t xml:space="preserve"> </w:t>
      </w:r>
      <w:r>
        <w:t>in</w:t>
      </w:r>
      <w:r>
        <w:rPr>
          <w:spacing w:val="-4"/>
        </w:rPr>
        <w:t xml:space="preserve"> </w:t>
      </w:r>
      <w:r>
        <w:t>STS</w:t>
      </w:r>
      <w:r>
        <w:rPr>
          <w:spacing w:val="-4"/>
        </w:rPr>
        <w:t xml:space="preserve"> </w:t>
      </w:r>
      <w:r>
        <w:t>and</w:t>
      </w:r>
      <w:r>
        <w:rPr>
          <w:spacing w:val="-4"/>
        </w:rPr>
        <w:t xml:space="preserve"> </w:t>
      </w:r>
      <w:r>
        <w:t>would</w:t>
      </w:r>
      <w:r>
        <w:rPr>
          <w:spacing w:val="-4"/>
        </w:rPr>
        <w:t xml:space="preserve"> </w:t>
      </w:r>
      <w:r>
        <w:t>like</w:t>
      </w:r>
      <w:r>
        <w:rPr>
          <w:spacing w:val="-4"/>
        </w:rPr>
        <w:t xml:space="preserve"> </w:t>
      </w:r>
      <w:r>
        <w:t xml:space="preserve">to share their </w:t>
      </w:r>
      <w:r w:rsidR="00CB59B3">
        <w:t>insights</w:t>
      </w:r>
      <w:r>
        <w:t xml:space="preserve"> and discuss their </w:t>
      </w:r>
      <w:r w:rsidR="00471149">
        <w:t>interest</w:t>
      </w:r>
      <w:r>
        <w:t xml:space="preserve"> to the society. This would be close to an educational </w:t>
      </w:r>
      <w:r w:rsidR="00223572">
        <w:t>event</w:t>
      </w:r>
      <w:r>
        <w:t xml:space="preserve"> but less formal to allow the scope of the issue to be more thoroughly fleshed out through the combination of the differing </w:t>
      </w:r>
      <w:proofErr w:type="spellStart"/>
      <w:r>
        <w:t>expertises</w:t>
      </w:r>
      <w:proofErr w:type="spellEnd"/>
      <w:r>
        <w:t xml:space="preserve"> present in the relevant departments. The aim is to show how STS issues are relevant in current debates.</w:t>
      </w:r>
    </w:p>
    <w:p w14:paraId="356B1641" w14:textId="7325A973" w:rsidR="00ED2A51" w:rsidRPr="007C495E" w:rsidRDefault="00000000">
      <w:pPr>
        <w:pStyle w:val="ListParagraph"/>
        <w:numPr>
          <w:ilvl w:val="2"/>
          <w:numId w:val="1"/>
        </w:numPr>
        <w:tabs>
          <w:tab w:val="left" w:pos="834"/>
          <w:tab w:val="left" w:pos="1403"/>
        </w:tabs>
        <w:spacing w:before="6" w:line="249" w:lineRule="auto"/>
        <w:ind w:right="192" w:hanging="150"/>
      </w:pPr>
      <w:r>
        <w:t>Social</w:t>
      </w:r>
      <w:r>
        <w:rPr>
          <w:spacing w:val="-4"/>
        </w:rPr>
        <w:t xml:space="preserve"> </w:t>
      </w:r>
      <w:r>
        <w:t>Events:</w:t>
      </w:r>
      <w:r>
        <w:rPr>
          <w:spacing w:val="-4"/>
        </w:rPr>
        <w:t xml:space="preserve"> </w:t>
      </w:r>
      <w:r>
        <w:t>Aimed</w:t>
      </w:r>
      <w:r>
        <w:rPr>
          <w:spacing w:val="-4"/>
        </w:rPr>
        <w:t xml:space="preserve"> </w:t>
      </w:r>
      <w:r>
        <w:t>at</w:t>
      </w:r>
      <w:r>
        <w:rPr>
          <w:spacing w:val="-4"/>
        </w:rPr>
        <w:t xml:space="preserve"> </w:t>
      </w:r>
      <w:r>
        <w:t>bringing</w:t>
      </w:r>
      <w:r>
        <w:rPr>
          <w:spacing w:val="-4"/>
        </w:rPr>
        <w:t xml:space="preserve"> </w:t>
      </w:r>
      <w:r>
        <w:t>together</w:t>
      </w:r>
      <w:r>
        <w:rPr>
          <w:spacing w:val="-4"/>
        </w:rPr>
        <w:t xml:space="preserve"> </w:t>
      </w:r>
      <w:r>
        <w:t>the</w:t>
      </w:r>
      <w:r>
        <w:rPr>
          <w:spacing w:val="-4"/>
        </w:rPr>
        <w:t xml:space="preserve"> </w:t>
      </w:r>
      <w:r>
        <w:t>STS</w:t>
      </w:r>
      <w:r>
        <w:rPr>
          <w:spacing w:val="-4"/>
        </w:rPr>
        <w:t xml:space="preserve"> </w:t>
      </w:r>
      <w:r>
        <w:t>department</w:t>
      </w:r>
      <w:r>
        <w:rPr>
          <w:spacing w:val="-4"/>
        </w:rPr>
        <w:t xml:space="preserve"> </w:t>
      </w:r>
      <w:r w:rsidR="00CE4F94">
        <w:rPr>
          <w:spacing w:val="-4"/>
        </w:rPr>
        <w:t xml:space="preserve">and society members </w:t>
      </w:r>
      <w:r>
        <w:t>at</w:t>
      </w:r>
      <w:r>
        <w:rPr>
          <w:spacing w:val="-4"/>
        </w:rPr>
        <w:t xml:space="preserve"> </w:t>
      </w:r>
      <w:r>
        <w:t>UCL</w:t>
      </w:r>
      <w:r>
        <w:rPr>
          <w:spacing w:val="-4"/>
        </w:rPr>
        <w:t xml:space="preserve"> </w:t>
      </w:r>
      <w:r>
        <w:t>and</w:t>
      </w:r>
      <w:r>
        <w:rPr>
          <w:spacing w:val="-4"/>
        </w:rPr>
        <w:t xml:space="preserve"> </w:t>
      </w:r>
      <w:r>
        <w:t>creating</w:t>
      </w:r>
      <w:r>
        <w:rPr>
          <w:spacing w:val="-4"/>
        </w:rPr>
        <w:t xml:space="preserve"> </w:t>
      </w:r>
      <w:r>
        <w:t xml:space="preserve">a greater sense of community. Moreover, these events will help introduce </w:t>
      </w:r>
      <w:r w:rsidR="00261F76">
        <w:t>non-STS</w:t>
      </w:r>
      <w:r>
        <w:t xml:space="preserve"> students to the society and department.</w:t>
      </w:r>
    </w:p>
    <w:p w14:paraId="4A9455A1" w14:textId="1E01DD9C" w:rsidR="007C495E" w:rsidRDefault="007F6D13">
      <w:pPr>
        <w:pStyle w:val="ListParagraph"/>
        <w:numPr>
          <w:ilvl w:val="2"/>
          <w:numId w:val="1"/>
        </w:numPr>
        <w:tabs>
          <w:tab w:val="left" w:pos="834"/>
          <w:tab w:val="left" w:pos="1403"/>
        </w:tabs>
        <w:spacing w:before="6" w:line="249" w:lineRule="auto"/>
        <w:ind w:right="192" w:hanging="150"/>
      </w:pPr>
      <w:r>
        <w:rPr>
          <w:rFonts w:eastAsiaTheme="minorEastAsia"/>
          <w:lang w:eastAsia="zh-CN"/>
        </w:rPr>
        <w:t>Academic</w:t>
      </w:r>
      <w:r w:rsidR="007C495E">
        <w:rPr>
          <w:rFonts w:eastAsiaTheme="minorEastAsia" w:hint="eastAsia"/>
          <w:lang w:eastAsia="zh-CN"/>
        </w:rPr>
        <w:t xml:space="preserve"> Sessions: hosting </w:t>
      </w:r>
      <w:r w:rsidR="007C495E">
        <w:rPr>
          <w:rFonts w:eastAsiaTheme="minorEastAsia"/>
          <w:lang w:eastAsia="zh-CN"/>
        </w:rPr>
        <w:t>group</w:t>
      </w:r>
      <w:r w:rsidR="007C495E">
        <w:rPr>
          <w:rFonts w:eastAsiaTheme="minorEastAsia" w:hint="eastAsia"/>
          <w:lang w:eastAsia="zh-CN"/>
        </w:rPr>
        <w:t xml:space="preserve"> </w:t>
      </w:r>
      <w:r w:rsidR="00D66D68">
        <w:rPr>
          <w:rFonts w:eastAsiaTheme="minorEastAsia"/>
          <w:lang w:eastAsia="zh-CN"/>
        </w:rPr>
        <w:t>academic</w:t>
      </w:r>
      <w:r w:rsidR="007C495E">
        <w:rPr>
          <w:rFonts w:eastAsiaTheme="minorEastAsia" w:hint="eastAsia"/>
          <w:lang w:eastAsia="zh-CN"/>
        </w:rPr>
        <w:t xml:space="preserve"> sessions where all members, regardless of the year of study, can join and discuss what they find interesting. During term 3, this activity could also be used as group revision session. The aim is to bring students together to exchange their </w:t>
      </w:r>
      <w:r w:rsidR="007C495E">
        <w:rPr>
          <w:rFonts w:eastAsiaTheme="minorEastAsia"/>
          <w:lang w:eastAsia="zh-CN"/>
        </w:rPr>
        <w:t>academic</w:t>
      </w:r>
      <w:r w:rsidR="007C495E">
        <w:rPr>
          <w:rFonts w:eastAsiaTheme="minorEastAsia" w:hint="eastAsia"/>
          <w:lang w:eastAsia="zh-CN"/>
        </w:rPr>
        <w:t xml:space="preserve"> ideas, build relationships, and thrive together.</w:t>
      </w:r>
    </w:p>
    <w:p w14:paraId="68418EC8" w14:textId="77777777" w:rsidR="00ED2A51" w:rsidRDefault="00000000">
      <w:pPr>
        <w:pStyle w:val="ListParagraph"/>
        <w:numPr>
          <w:ilvl w:val="1"/>
          <w:numId w:val="1"/>
        </w:numPr>
        <w:tabs>
          <w:tab w:val="left" w:pos="684"/>
        </w:tabs>
        <w:spacing w:line="249" w:lineRule="auto"/>
        <w:ind w:right="107"/>
      </w:pPr>
      <w:r>
        <w:t>In</w:t>
      </w:r>
      <w:r>
        <w:rPr>
          <w:spacing w:val="-4"/>
        </w:rPr>
        <w:t xml:space="preserve"> </w:t>
      </w:r>
      <w:r>
        <w:t>addition,</w:t>
      </w:r>
      <w:r>
        <w:rPr>
          <w:spacing w:val="-4"/>
        </w:rPr>
        <w:t xml:space="preserve"> </w:t>
      </w:r>
      <w:r>
        <w:t>the</w:t>
      </w:r>
      <w:r>
        <w:rPr>
          <w:spacing w:val="-4"/>
        </w:rPr>
        <w:t xml:space="preserve"> </w:t>
      </w:r>
      <w:r>
        <w:t>club/society</w:t>
      </w:r>
      <w:r>
        <w:rPr>
          <w:spacing w:val="-4"/>
        </w:rPr>
        <w:t xml:space="preserve"> </w:t>
      </w:r>
      <w:r>
        <w:t>shall</w:t>
      </w:r>
      <w:r>
        <w:rPr>
          <w:spacing w:val="-4"/>
        </w:rPr>
        <w:t xml:space="preserve"> </w:t>
      </w:r>
      <w:r>
        <w:t>also</w:t>
      </w:r>
      <w:r>
        <w:rPr>
          <w:spacing w:val="-4"/>
        </w:rPr>
        <w:t xml:space="preserve"> </w:t>
      </w:r>
      <w:r>
        <w:t>strive</w:t>
      </w:r>
      <w:r>
        <w:rPr>
          <w:spacing w:val="-4"/>
        </w:rPr>
        <w:t xml:space="preserve"> </w:t>
      </w:r>
      <w:r>
        <w:t>to</w:t>
      </w:r>
      <w:r>
        <w:rPr>
          <w:spacing w:val="-4"/>
        </w:rPr>
        <w:t xml:space="preserve"> </w:t>
      </w:r>
      <w:proofErr w:type="spellStart"/>
      <w:r>
        <w:t>organise</w:t>
      </w:r>
      <w:proofErr w:type="spellEnd"/>
      <w:r>
        <w:rPr>
          <w:spacing w:val="-4"/>
        </w:rPr>
        <w:t xml:space="preserve"> </w:t>
      </w:r>
      <w:r>
        <w:t>other</w:t>
      </w:r>
      <w:r>
        <w:rPr>
          <w:spacing w:val="-4"/>
        </w:rPr>
        <w:t xml:space="preserve"> </w:t>
      </w:r>
      <w:r>
        <w:t>activities</w:t>
      </w:r>
      <w:r>
        <w:rPr>
          <w:spacing w:val="-4"/>
        </w:rPr>
        <w:t xml:space="preserve"> </w:t>
      </w:r>
      <w:r>
        <w:t>for</w:t>
      </w:r>
      <w:r>
        <w:rPr>
          <w:spacing w:val="-4"/>
        </w:rPr>
        <w:t xml:space="preserve"> </w:t>
      </w:r>
      <w:r>
        <w:t>its</w:t>
      </w:r>
      <w:r>
        <w:rPr>
          <w:spacing w:val="-4"/>
        </w:rPr>
        <w:t xml:space="preserve"> </w:t>
      </w:r>
      <w:r>
        <w:t>members</w:t>
      </w:r>
      <w:r>
        <w:rPr>
          <w:spacing w:val="-4"/>
        </w:rPr>
        <w:t xml:space="preserve"> </w:t>
      </w:r>
      <w:r>
        <w:t xml:space="preserve">where </w:t>
      </w:r>
      <w:r>
        <w:rPr>
          <w:spacing w:val="-2"/>
        </w:rPr>
        <w:t>possible:</w:t>
      </w:r>
    </w:p>
    <w:p w14:paraId="360F8053" w14:textId="77777777" w:rsidR="00ED2A51" w:rsidRDefault="00000000">
      <w:pPr>
        <w:pStyle w:val="ListParagraph"/>
        <w:numPr>
          <w:ilvl w:val="1"/>
          <w:numId w:val="1"/>
        </w:numPr>
        <w:tabs>
          <w:tab w:val="left" w:pos="1401"/>
        </w:tabs>
        <w:spacing w:line="249" w:lineRule="auto"/>
        <w:ind w:right="766" w:firstLine="0"/>
        <w:jc w:val="both"/>
      </w:pPr>
      <w:r>
        <w:t>Student</w:t>
      </w:r>
      <w:r>
        <w:rPr>
          <w:spacing w:val="-2"/>
        </w:rPr>
        <w:t xml:space="preserve"> </w:t>
      </w:r>
      <w:r>
        <w:t>Projects:</w:t>
      </w:r>
      <w:r>
        <w:rPr>
          <w:spacing w:val="-2"/>
        </w:rPr>
        <w:t xml:space="preserve"> </w:t>
      </w:r>
      <w:r>
        <w:t>STS</w:t>
      </w:r>
      <w:r>
        <w:rPr>
          <w:spacing w:val="-2"/>
        </w:rPr>
        <w:t xml:space="preserve"> </w:t>
      </w:r>
      <w:r>
        <w:t>students</w:t>
      </w:r>
      <w:r>
        <w:rPr>
          <w:spacing w:val="-2"/>
        </w:rPr>
        <w:t xml:space="preserve"> </w:t>
      </w:r>
      <w:r>
        <w:t>have</w:t>
      </w:r>
      <w:r>
        <w:rPr>
          <w:spacing w:val="-2"/>
        </w:rPr>
        <w:t xml:space="preserve"> </w:t>
      </w:r>
      <w:r>
        <w:t>had</w:t>
      </w:r>
      <w:r>
        <w:rPr>
          <w:spacing w:val="-2"/>
        </w:rPr>
        <w:t xml:space="preserve"> </w:t>
      </w:r>
      <w:r>
        <w:t>many</w:t>
      </w:r>
      <w:r>
        <w:rPr>
          <w:spacing w:val="-2"/>
        </w:rPr>
        <w:t xml:space="preserve"> </w:t>
      </w:r>
      <w:r>
        <w:t>great</w:t>
      </w:r>
      <w:r>
        <w:rPr>
          <w:spacing w:val="-2"/>
        </w:rPr>
        <w:t xml:space="preserve"> </w:t>
      </w:r>
      <w:r>
        <w:t>ideas</w:t>
      </w:r>
      <w:r>
        <w:rPr>
          <w:spacing w:val="-2"/>
        </w:rPr>
        <w:t xml:space="preserve"> </w:t>
      </w:r>
      <w:r>
        <w:t>to</w:t>
      </w:r>
      <w:r>
        <w:rPr>
          <w:spacing w:val="-2"/>
        </w:rPr>
        <w:t xml:space="preserve"> </w:t>
      </w:r>
      <w:r>
        <w:t>use</w:t>
      </w:r>
      <w:r>
        <w:rPr>
          <w:spacing w:val="-2"/>
        </w:rPr>
        <w:t xml:space="preserve"> </w:t>
      </w:r>
      <w:r>
        <w:t>their</w:t>
      </w:r>
      <w:r>
        <w:rPr>
          <w:spacing w:val="-2"/>
        </w:rPr>
        <w:t xml:space="preserve"> </w:t>
      </w:r>
      <w:r>
        <w:t>degree outside</w:t>
      </w:r>
      <w:r>
        <w:rPr>
          <w:spacing w:val="-3"/>
        </w:rPr>
        <w:t xml:space="preserve"> </w:t>
      </w:r>
      <w:r>
        <w:t>of</w:t>
      </w:r>
      <w:r>
        <w:rPr>
          <w:spacing w:val="-3"/>
        </w:rPr>
        <w:t xml:space="preserve"> </w:t>
      </w:r>
      <w:r>
        <w:t>the</w:t>
      </w:r>
      <w:r>
        <w:rPr>
          <w:spacing w:val="-3"/>
        </w:rPr>
        <w:t xml:space="preserve"> </w:t>
      </w:r>
      <w:r>
        <w:t>academic</w:t>
      </w:r>
      <w:r>
        <w:rPr>
          <w:spacing w:val="-3"/>
        </w:rPr>
        <w:t xml:space="preserve"> </w:t>
      </w:r>
      <w:r>
        <w:t>context.</w:t>
      </w:r>
      <w:r>
        <w:rPr>
          <w:spacing w:val="-3"/>
        </w:rPr>
        <w:t xml:space="preserve"> </w:t>
      </w:r>
      <w:r>
        <w:t>The</w:t>
      </w:r>
      <w:r>
        <w:rPr>
          <w:spacing w:val="-3"/>
        </w:rPr>
        <w:t xml:space="preserve"> </w:t>
      </w:r>
      <w:r>
        <w:t>aim</w:t>
      </w:r>
      <w:r>
        <w:rPr>
          <w:spacing w:val="-3"/>
        </w:rPr>
        <w:t xml:space="preserve"> </w:t>
      </w:r>
      <w:r>
        <w:t>is</w:t>
      </w:r>
      <w:r>
        <w:rPr>
          <w:spacing w:val="-3"/>
        </w:rPr>
        <w:t xml:space="preserve"> </w:t>
      </w:r>
      <w:r>
        <w:t>to</w:t>
      </w:r>
      <w:r>
        <w:rPr>
          <w:spacing w:val="-3"/>
        </w:rPr>
        <w:t xml:space="preserve"> </w:t>
      </w:r>
      <w:r>
        <w:t>allow</w:t>
      </w:r>
      <w:r>
        <w:rPr>
          <w:spacing w:val="-3"/>
        </w:rPr>
        <w:t xml:space="preserve"> </w:t>
      </w:r>
      <w:r>
        <w:t>this</w:t>
      </w:r>
      <w:r>
        <w:rPr>
          <w:spacing w:val="-3"/>
        </w:rPr>
        <w:t xml:space="preserve"> </w:t>
      </w:r>
      <w:r>
        <w:t>kind</w:t>
      </w:r>
      <w:r>
        <w:rPr>
          <w:spacing w:val="-3"/>
        </w:rPr>
        <w:t xml:space="preserve"> </w:t>
      </w:r>
      <w:r>
        <w:t>of</w:t>
      </w:r>
      <w:r>
        <w:rPr>
          <w:spacing w:val="-3"/>
        </w:rPr>
        <w:t xml:space="preserve"> </w:t>
      </w:r>
      <w:r>
        <w:t>initiative</w:t>
      </w:r>
      <w:r>
        <w:rPr>
          <w:spacing w:val="-3"/>
        </w:rPr>
        <w:t xml:space="preserve"> </w:t>
      </w:r>
      <w:r>
        <w:t>to</w:t>
      </w:r>
      <w:r>
        <w:rPr>
          <w:spacing w:val="-3"/>
        </w:rPr>
        <w:t xml:space="preserve"> </w:t>
      </w:r>
      <w:r>
        <w:t>flourish.</w:t>
      </w:r>
      <w:r>
        <w:rPr>
          <w:spacing w:val="-3"/>
        </w:rPr>
        <w:t xml:space="preserve"> </w:t>
      </w:r>
      <w:r>
        <w:t xml:space="preserve">An opportunity for students to submit their ideas shall be </w:t>
      </w:r>
      <w:proofErr w:type="spellStart"/>
      <w:r>
        <w:t>organised</w:t>
      </w:r>
      <w:proofErr w:type="spellEnd"/>
      <w:r>
        <w:t xml:space="preserve"> every year.</w:t>
      </w:r>
    </w:p>
    <w:p w14:paraId="0BBAB8B0" w14:textId="77777777" w:rsidR="00ED2A51" w:rsidRDefault="00000000">
      <w:pPr>
        <w:pStyle w:val="ListParagraph"/>
        <w:numPr>
          <w:ilvl w:val="1"/>
          <w:numId w:val="1"/>
        </w:numPr>
        <w:tabs>
          <w:tab w:val="left" w:pos="684"/>
        </w:tabs>
        <w:spacing w:before="3" w:line="249" w:lineRule="auto"/>
        <w:ind w:right="253"/>
      </w:pPr>
      <w:r>
        <w:t xml:space="preserve">This constitution shall be binding on the club/society </w:t>
      </w:r>
      <w:proofErr w:type="gramStart"/>
      <w:r>
        <w:t>officers, and</w:t>
      </w:r>
      <w:proofErr w:type="gramEnd"/>
      <w:r>
        <w:t xml:space="preserve"> shall only be altered by consent</w:t>
      </w:r>
      <w:r>
        <w:rPr>
          <w:spacing w:val="-4"/>
        </w:rPr>
        <w:t xml:space="preserve"> </w:t>
      </w:r>
      <w:r>
        <w:t>of</w:t>
      </w:r>
      <w:r>
        <w:rPr>
          <w:spacing w:val="-4"/>
        </w:rPr>
        <w:t xml:space="preserve"> </w:t>
      </w:r>
      <w:r>
        <w:t>two-thirds</w:t>
      </w:r>
      <w:r>
        <w:rPr>
          <w:spacing w:val="-4"/>
        </w:rPr>
        <w:t xml:space="preserve"> </w:t>
      </w:r>
      <w:r>
        <w:t>majority</w:t>
      </w:r>
      <w:r>
        <w:rPr>
          <w:spacing w:val="-4"/>
        </w:rPr>
        <w:t xml:space="preserve"> </w:t>
      </w:r>
      <w:r>
        <w:t>of</w:t>
      </w:r>
      <w:r>
        <w:rPr>
          <w:spacing w:val="-4"/>
        </w:rPr>
        <w:t xml:space="preserve"> </w:t>
      </w:r>
      <w:r>
        <w:t>the</w:t>
      </w:r>
      <w:r>
        <w:rPr>
          <w:spacing w:val="-4"/>
        </w:rPr>
        <w:t xml:space="preserve"> </w:t>
      </w:r>
      <w:r>
        <w:t>full</w:t>
      </w:r>
      <w:r>
        <w:rPr>
          <w:spacing w:val="-4"/>
        </w:rPr>
        <w:t xml:space="preserve"> </w:t>
      </w:r>
      <w:r>
        <w:t>members</w:t>
      </w:r>
      <w:r>
        <w:rPr>
          <w:spacing w:val="-4"/>
        </w:rPr>
        <w:t xml:space="preserve"> </w:t>
      </w:r>
      <w:r>
        <w:t>present</w:t>
      </w:r>
      <w:r>
        <w:rPr>
          <w:spacing w:val="-4"/>
        </w:rPr>
        <w:t xml:space="preserve"> </w:t>
      </w:r>
      <w:r>
        <w:t>at</w:t>
      </w:r>
      <w:r>
        <w:rPr>
          <w:spacing w:val="-4"/>
        </w:rPr>
        <w:t xml:space="preserve"> </w:t>
      </w:r>
      <w:r>
        <w:t>a</w:t>
      </w:r>
      <w:r>
        <w:rPr>
          <w:spacing w:val="-4"/>
        </w:rPr>
        <w:t xml:space="preserve"> </w:t>
      </w:r>
      <w:r>
        <w:t>club/society</w:t>
      </w:r>
      <w:r>
        <w:rPr>
          <w:spacing w:val="-4"/>
        </w:rPr>
        <w:t xml:space="preserve"> </w:t>
      </w:r>
      <w:r>
        <w:t>general</w:t>
      </w:r>
      <w:r>
        <w:rPr>
          <w:spacing w:val="-4"/>
        </w:rPr>
        <w:t xml:space="preserve"> </w:t>
      </w:r>
      <w:r>
        <w:t>meeting. The Activities Zone shall approve any such alterations.</w:t>
      </w:r>
    </w:p>
    <w:p w14:paraId="154BE4D3" w14:textId="77777777" w:rsidR="00ED2A51" w:rsidRDefault="00000000">
      <w:pPr>
        <w:pStyle w:val="ListParagraph"/>
        <w:numPr>
          <w:ilvl w:val="1"/>
          <w:numId w:val="1"/>
        </w:numPr>
        <w:tabs>
          <w:tab w:val="left" w:pos="684"/>
        </w:tabs>
        <w:spacing w:before="3" w:line="249" w:lineRule="auto"/>
        <w:ind w:right="399"/>
      </w:pPr>
      <w:r>
        <w:t>This constitution has been approved and accepted as the Constitution for the Students’ Union</w:t>
      </w:r>
      <w:r>
        <w:rPr>
          <w:spacing w:val="-4"/>
        </w:rPr>
        <w:t xml:space="preserve"> </w:t>
      </w:r>
      <w:r>
        <w:t>UCL</w:t>
      </w:r>
      <w:r>
        <w:rPr>
          <w:spacing w:val="-4"/>
        </w:rPr>
        <w:t xml:space="preserve"> </w:t>
      </w:r>
      <w:r>
        <w:rPr>
          <w:color w:val="29AA9D"/>
        </w:rPr>
        <w:t>STS</w:t>
      </w:r>
      <w:r>
        <w:rPr>
          <w:color w:val="29AA9D"/>
          <w:spacing w:val="-4"/>
        </w:rPr>
        <w:t xml:space="preserve"> </w:t>
      </w:r>
      <w:r>
        <w:rPr>
          <w:color w:val="29AA9D"/>
        </w:rPr>
        <w:t>Lunar</w:t>
      </w:r>
      <w:r>
        <w:rPr>
          <w:color w:val="29AA9D"/>
          <w:spacing w:val="-4"/>
        </w:rPr>
        <w:t xml:space="preserve"> </w:t>
      </w:r>
      <w:r>
        <w:rPr>
          <w:color w:val="29AA9D"/>
        </w:rPr>
        <w:t>Society</w:t>
      </w:r>
      <w:r>
        <w:t>.</w:t>
      </w:r>
      <w:r>
        <w:rPr>
          <w:spacing w:val="-4"/>
        </w:rPr>
        <w:t xml:space="preserve"> </w:t>
      </w:r>
      <w:r>
        <w:t>By</w:t>
      </w:r>
      <w:r>
        <w:rPr>
          <w:spacing w:val="-4"/>
        </w:rPr>
        <w:t xml:space="preserve"> </w:t>
      </w:r>
      <w:r>
        <w:t>signing</w:t>
      </w:r>
      <w:r>
        <w:rPr>
          <w:spacing w:val="-4"/>
        </w:rPr>
        <w:t xml:space="preserve"> </w:t>
      </w:r>
      <w:r>
        <w:t>this</w:t>
      </w:r>
      <w:r>
        <w:rPr>
          <w:spacing w:val="-4"/>
        </w:rPr>
        <w:t xml:space="preserve"> </w:t>
      </w:r>
      <w:proofErr w:type="gramStart"/>
      <w:r>
        <w:t>document</w:t>
      </w:r>
      <w:proofErr w:type="gramEnd"/>
      <w:r>
        <w:rPr>
          <w:spacing w:val="-4"/>
        </w:rPr>
        <w:t xml:space="preserve"> </w:t>
      </w:r>
      <w:r>
        <w:t>the</w:t>
      </w:r>
      <w:r>
        <w:rPr>
          <w:spacing w:val="-4"/>
        </w:rPr>
        <w:t xml:space="preserve"> </w:t>
      </w:r>
      <w:r>
        <w:t>president</w:t>
      </w:r>
      <w:r>
        <w:rPr>
          <w:spacing w:val="-4"/>
        </w:rPr>
        <w:t xml:space="preserve"> </w:t>
      </w:r>
      <w:r>
        <w:t>and</w:t>
      </w:r>
      <w:r>
        <w:rPr>
          <w:spacing w:val="-4"/>
        </w:rPr>
        <w:t xml:space="preserve"> </w:t>
      </w:r>
      <w:r>
        <w:t>treasurer</w:t>
      </w:r>
      <w:r>
        <w:rPr>
          <w:spacing w:val="-4"/>
        </w:rPr>
        <w:t xml:space="preserve"> </w:t>
      </w:r>
      <w:r>
        <w:t xml:space="preserve">have declared that they have read and abide by the Students’ Union UCL Club and Society </w:t>
      </w:r>
      <w:r>
        <w:rPr>
          <w:spacing w:val="-2"/>
        </w:rPr>
        <w:t>Regulations.</w:t>
      </w:r>
    </w:p>
    <w:p w14:paraId="1B961E90" w14:textId="77777777" w:rsidR="00ED2A51" w:rsidRDefault="00ED2A51">
      <w:pPr>
        <w:pStyle w:val="BodyText"/>
        <w:spacing w:before="20"/>
        <w:ind w:left="0"/>
        <w:rPr>
          <w:sz w:val="20"/>
        </w:rPr>
      </w:pPr>
    </w:p>
    <w:tbl>
      <w:tblPr>
        <w:tblW w:w="0" w:type="auto"/>
        <w:tblInd w:w="120" w:type="dxa"/>
        <w:tblBorders>
          <w:top w:val="single" w:sz="8" w:space="0" w:color="F16640"/>
          <w:left w:val="single" w:sz="8" w:space="0" w:color="F16640"/>
          <w:bottom w:val="single" w:sz="8" w:space="0" w:color="F16640"/>
          <w:right w:val="single" w:sz="8" w:space="0" w:color="F16640"/>
          <w:insideH w:val="single" w:sz="8" w:space="0" w:color="F16640"/>
          <w:insideV w:val="single" w:sz="8" w:space="0" w:color="F16640"/>
        </w:tblBorders>
        <w:tblLayout w:type="fixed"/>
        <w:tblCellMar>
          <w:left w:w="0" w:type="dxa"/>
          <w:right w:w="0" w:type="dxa"/>
        </w:tblCellMar>
        <w:tblLook w:val="01E0" w:firstRow="1" w:lastRow="1" w:firstColumn="1" w:lastColumn="1" w:noHBand="0" w:noVBand="0"/>
      </w:tblPr>
      <w:tblGrid>
        <w:gridCol w:w="2980"/>
        <w:gridCol w:w="6660"/>
      </w:tblGrid>
      <w:tr w:rsidR="00ED2A51" w14:paraId="59FD1DC4" w14:textId="77777777">
        <w:trPr>
          <w:trHeight w:val="340"/>
        </w:trPr>
        <w:tc>
          <w:tcPr>
            <w:tcW w:w="2980" w:type="dxa"/>
          </w:tcPr>
          <w:p w14:paraId="691F3EB8" w14:textId="77777777" w:rsidR="00ED2A51" w:rsidRDefault="00000000">
            <w:pPr>
              <w:pStyle w:val="TableParagraph"/>
              <w:spacing w:before="52"/>
              <w:ind w:right="88"/>
              <w:jc w:val="right"/>
            </w:pPr>
            <w:r>
              <w:lastRenderedPageBreak/>
              <w:t>President</w:t>
            </w:r>
            <w:r>
              <w:rPr>
                <w:spacing w:val="-9"/>
              </w:rPr>
              <w:t xml:space="preserve"> </w:t>
            </w:r>
            <w:r>
              <w:rPr>
                <w:spacing w:val="-2"/>
              </w:rPr>
              <w:t>name:</w:t>
            </w:r>
          </w:p>
        </w:tc>
        <w:tc>
          <w:tcPr>
            <w:tcW w:w="6660" w:type="dxa"/>
          </w:tcPr>
          <w:p w14:paraId="6EB612D3" w14:textId="6C9BA97D" w:rsidR="00ED2A51" w:rsidRPr="007C495E" w:rsidRDefault="007C495E">
            <w:pPr>
              <w:pStyle w:val="TableParagraph"/>
              <w:spacing w:before="52"/>
              <w:ind w:left="98"/>
              <w:rPr>
                <w:rFonts w:eastAsiaTheme="minorEastAsia"/>
                <w:lang w:eastAsia="zh-CN"/>
              </w:rPr>
            </w:pPr>
            <w:r>
              <w:rPr>
                <w:rFonts w:eastAsiaTheme="minorEastAsia" w:hint="eastAsia"/>
                <w:lang w:eastAsia="zh-CN"/>
              </w:rPr>
              <w:t>Louis Zhu</w:t>
            </w:r>
          </w:p>
        </w:tc>
      </w:tr>
      <w:tr w:rsidR="00ED2A51" w14:paraId="56B32BC2" w14:textId="77777777">
        <w:trPr>
          <w:trHeight w:val="379"/>
        </w:trPr>
        <w:tc>
          <w:tcPr>
            <w:tcW w:w="2980" w:type="dxa"/>
          </w:tcPr>
          <w:p w14:paraId="5E6BBE72" w14:textId="77777777" w:rsidR="00ED2A51" w:rsidRDefault="00000000">
            <w:pPr>
              <w:pStyle w:val="TableParagraph"/>
              <w:ind w:right="88"/>
              <w:jc w:val="right"/>
            </w:pPr>
            <w:r>
              <w:t>President</w:t>
            </w:r>
            <w:r>
              <w:rPr>
                <w:spacing w:val="-9"/>
              </w:rPr>
              <w:t xml:space="preserve"> </w:t>
            </w:r>
            <w:r>
              <w:rPr>
                <w:spacing w:val="-2"/>
              </w:rPr>
              <w:t>signature:</w:t>
            </w:r>
          </w:p>
        </w:tc>
        <w:tc>
          <w:tcPr>
            <w:tcW w:w="6660" w:type="dxa"/>
          </w:tcPr>
          <w:p w14:paraId="6675F7E0" w14:textId="30231A3A" w:rsidR="00ED2A51" w:rsidRPr="007C495E" w:rsidRDefault="007C495E">
            <w:pPr>
              <w:pStyle w:val="TableParagraph"/>
              <w:ind w:left="98"/>
              <w:rPr>
                <w:rFonts w:eastAsiaTheme="minorEastAsia"/>
                <w:lang w:eastAsia="zh-CN"/>
              </w:rPr>
            </w:pPr>
            <w:r>
              <w:rPr>
                <w:rFonts w:eastAsiaTheme="minorEastAsia" w:hint="eastAsia"/>
                <w:spacing w:val="-4"/>
                <w:lang w:eastAsia="zh-CN"/>
              </w:rPr>
              <w:t>Louis</w:t>
            </w:r>
          </w:p>
        </w:tc>
      </w:tr>
      <w:tr w:rsidR="00ED2A51" w14:paraId="04EC21AF" w14:textId="77777777">
        <w:trPr>
          <w:trHeight w:val="400"/>
        </w:trPr>
        <w:tc>
          <w:tcPr>
            <w:tcW w:w="2980" w:type="dxa"/>
          </w:tcPr>
          <w:p w14:paraId="32A29415" w14:textId="77777777" w:rsidR="00ED2A51" w:rsidRDefault="00000000">
            <w:pPr>
              <w:pStyle w:val="TableParagraph"/>
              <w:spacing w:before="80"/>
              <w:ind w:right="88"/>
              <w:jc w:val="right"/>
            </w:pPr>
            <w:r>
              <w:rPr>
                <w:spacing w:val="-2"/>
              </w:rPr>
              <w:t>Date:</w:t>
            </w:r>
          </w:p>
        </w:tc>
        <w:tc>
          <w:tcPr>
            <w:tcW w:w="6660" w:type="dxa"/>
          </w:tcPr>
          <w:p w14:paraId="2217C4F8" w14:textId="6F72B43D" w:rsidR="00ED2A51" w:rsidRDefault="00D17F30">
            <w:pPr>
              <w:pStyle w:val="TableParagraph"/>
              <w:spacing w:before="80"/>
              <w:ind w:left="98"/>
            </w:pPr>
            <w:r>
              <w:rPr>
                <w:rFonts w:eastAsiaTheme="minorEastAsia"/>
                <w:spacing w:val="-2"/>
                <w:lang w:eastAsia="zh-CN"/>
              </w:rPr>
              <w:t>08</w:t>
            </w:r>
            <w:r w:rsidR="007C495E">
              <w:rPr>
                <w:spacing w:val="-2"/>
              </w:rPr>
              <w:t>/0</w:t>
            </w:r>
            <w:r>
              <w:rPr>
                <w:rFonts w:eastAsiaTheme="minorEastAsia"/>
                <w:spacing w:val="-2"/>
                <w:lang w:eastAsia="zh-CN"/>
              </w:rPr>
              <w:t>9</w:t>
            </w:r>
            <w:r w:rsidR="007C495E">
              <w:rPr>
                <w:spacing w:val="-2"/>
              </w:rPr>
              <w:t>/2024</w:t>
            </w:r>
          </w:p>
        </w:tc>
      </w:tr>
      <w:tr w:rsidR="00ED2A51" w14:paraId="74F0FF0B" w14:textId="77777777">
        <w:trPr>
          <w:trHeight w:val="380"/>
        </w:trPr>
        <w:tc>
          <w:tcPr>
            <w:tcW w:w="2980" w:type="dxa"/>
          </w:tcPr>
          <w:p w14:paraId="71D4E3E7" w14:textId="77777777" w:rsidR="00ED2A51" w:rsidRDefault="00000000">
            <w:pPr>
              <w:pStyle w:val="TableParagraph"/>
              <w:spacing w:before="65"/>
              <w:ind w:right="88"/>
              <w:jc w:val="right"/>
            </w:pPr>
            <w:r>
              <w:rPr>
                <w:spacing w:val="-2"/>
              </w:rPr>
              <w:t>Treasurer</w:t>
            </w:r>
            <w:r>
              <w:rPr>
                <w:spacing w:val="1"/>
              </w:rPr>
              <w:t xml:space="preserve"> </w:t>
            </w:r>
            <w:r>
              <w:rPr>
                <w:spacing w:val="-2"/>
              </w:rPr>
              <w:t>name:</w:t>
            </w:r>
          </w:p>
        </w:tc>
        <w:tc>
          <w:tcPr>
            <w:tcW w:w="6660" w:type="dxa"/>
          </w:tcPr>
          <w:p w14:paraId="0F381101" w14:textId="351E5604" w:rsidR="00ED2A51" w:rsidRPr="007C495E" w:rsidRDefault="007C495E">
            <w:pPr>
              <w:pStyle w:val="TableParagraph"/>
              <w:spacing w:before="65"/>
              <w:ind w:left="98"/>
              <w:rPr>
                <w:rFonts w:eastAsiaTheme="minorEastAsia"/>
                <w:lang w:eastAsia="zh-CN"/>
              </w:rPr>
            </w:pPr>
            <w:r>
              <w:rPr>
                <w:rFonts w:eastAsiaTheme="minorEastAsia" w:hint="eastAsia"/>
                <w:lang w:eastAsia="zh-CN"/>
              </w:rPr>
              <w:t>Hongzhou Zhu</w:t>
            </w:r>
          </w:p>
        </w:tc>
      </w:tr>
      <w:tr w:rsidR="00ED2A51" w14:paraId="4C748074" w14:textId="77777777">
        <w:trPr>
          <w:trHeight w:val="380"/>
        </w:trPr>
        <w:tc>
          <w:tcPr>
            <w:tcW w:w="2980" w:type="dxa"/>
          </w:tcPr>
          <w:p w14:paraId="5C75453A" w14:textId="77777777" w:rsidR="00ED2A51" w:rsidRDefault="00000000">
            <w:pPr>
              <w:pStyle w:val="TableParagraph"/>
              <w:spacing w:before="70"/>
              <w:ind w:right="88"/>
              <w:jc w:val="right"/>
            </w:pPr>
            <w:r>
              <w:rPr>
                <w:spacing w:val="-2"/>
              </w:rPr>
              <w:t>Treasurer</w:t>
            </w:r>
            <w:r>
              <w:rPr>
                <w:spacing w:val="1"/>
              </w:rPr>
              <w:t xml:space="preserve"> </w:t>
            </w:r>
            <w:r>
              <w:rPr>
                <w:spacing w:val="-2"/>
              </w:rPr>
              <w:t>signature:</w:t>
            </w:r>
          </w:p>
        </w:tc>
        <w:tc>
          <w:tcPr>
            <w:tcW w:w="6660" w:type="dxa"/>
          </w:tcPr>
          <w:p w14:paraId="19EDA235" w14:textId="5A331E5D" w:rsidR="00ED2A51" w:rsidRPr="007C495E" w:rsidRDefault="007C495E">
            <w:pPr>
              <w:pStyle w:val="TableParagraph"/>
              <w:spacing w:before="70"/>
              <w:ind w:left="98"/>
              <w:rPr>
                <w:rFonts w:eastAsiaTheme="minorEastAsia"/>
                <w:lang w:eastAsia="zh-CN"/>
              </w:rPr>
            </w:pPr>
            <w:r>
              <w:rPr>
                <w:rFonts w:eastAsiaTheme="minorEastAsia" w:hint="eastAsia"/>
                <w:spacing w:val="-2"/>
                <w:lang w:eastAsia="zh-CN"/>
              </w:rPr>
              <w:t>Hongzhou</w:t>
            </w:r>
          </w:p>
        </w:tc>
      </w:tr>
      <w:tr w:rsidR="00D17F30" w14:paraId="5B7201EA" w14:textId="77777777">
        <w:trPr>
          <w:trHeight w:val="379"/>
        </w:trPr>
        <w:tc>
          <w:tcPr>
            <w:tcW w:w="2980" w:type="dxa"/>
          </w:tcPr>
          <w:p w14:paraId="2C70BAA2" w14:textId="77777777" w:rsidR="00D17F30" w:rsidRDefault="00D17F30" w:rsidP="00D17F30">
            <w:pPr>
              <w:pStyle w:val="TableParagraph"/>
              <w:ind w:right="88"/>
              <w:jc w:val="right"/>
            </w:pPr>
            <w:r>
              <w:rPr>
                <w:spacing w:val="-2"/>
              </w:rPr>
              <w:t>Date:</w:t>
            </w:r>
          </w:p>
        </w:tc>
        <w:tc>
          <w:tcPr>
            <w:tcW w:w="6660" w:type="dxa"/>
          </w:tcPr>
          <w:p w14:paraId="7BB4A02E" w14:textId="6C77412C" w:rsidR="00D17F30" w:rsidRDefault="00D17F30" w:rsidP="00D17F30">
            <w:pPr>
              <w:pStyle w:val="TableParagraph"/>
              <w:ind w:left="98"/>
            </w:pPr>
            <w:r>
              <w:rPr>
                <w:rFonts w:eastAsiaTheme="minorEastAsia"/>
                <w:spacing w:val="-2"/>
                <w:lang w:eastAsia="zh-CN"/>
              </w:rPr>
              <w:t>08</w:t>
            </w:r>
            <w:r>
              <w:rPr>
                <w:spacing w:val="-2"/>
              </w:rPr>
              <w:t>/0</w:t>
            </w:r>
            <w:r>
              <w:rPr>
                <w:rFonts w:eastAsiaTheme="minorEastAsia"/>
                <w:spacing w:val="-2"/>
                <w:lang w:eastAsia="zh-CN"/>
              </w:rPr>
              <w:t>9</w:t>
            </w:r>
            <w:r>
              <w:rPr>
                <w:spacing w:val="-2"/>
              </w:rPr>
              <w:t>/2024</w:t>
            </w:r>
          </w:p>
        </w:tc>
      </w:tr>
    </w:tbl>
    <w:p w14:paraId="3FC05BEE" w14:textId="77777777" w:rsidR="004237A4" w:rsidRPr="007C495E" w:rsidRDefault="004237A4">
      <w:pPr>
        <w:rPr>
          <w:rFonts w:eastAsiaTheme="minorEastAsia"/>
          <w:lang w:eastAsia="zh-CN"/>
        </w:rPr>
      </w:pPr>
    </w:p>
    <w:sectPr w:rsidR="004237A4" w:rsidRPr="007C495E">
      <w:pgSz w:w="11920" w:h="16840"/>
      <w:pgMar w:top="920" w:right="1040" w:bottom="1140" w:left="102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DD1F" w14:textId="77777777" w:rsidR="005B6095" w:rsidRDefault="005B6095">
      <w:r>
        <w:separator/>
      </w:r>
    </w:p>
  </w:endnote>
  <w:endnote w:type="continuationSeparator" w:id="0">
    <w:p w14:paraId="192A7098" w14:textId="77777777" w:rsidR="005B6095" w:rsidRDefault="005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0CDE" w14:textId="77777777" w:rsidR="00ED2A51" w:rsidRDefault="00000000">
    <w:pPr>
      <w:pStyle w:val="BodyText"/>
      <w:spacing w:before="0" w:line="14" w:lineRule="auto"/>
      <w:ind w:left="0"/>
      <w:rPr>
        <w:sz w:val="20"/>
      </w:rPr>
    </w:pPr>
    <w:r>
      <w:rPr>
        <w:noProof/>
      </w:rPr>
      <w:drawing>
        <wp:anchor distT="0" distB="0" distL="0" distR="0" simplePos="0" relativeHeight="487523840" behindDoc="1" locked="0" layoutInCell="1" allowOverlap="1" wp14:anchorId="52C3AACE" wp14:editId="377C865D">
          <wp:simplePos x="0" y="0"/>
          <wp:positionH relativeFrom="page">
            <wp:posOffset>5396865</wp:posOffset>
          </wp:positionH>
          <wp:positionV relativeFrom="page">
            <wp:posOffset>10041255</wp:posOffset>
          </wp:positionV>
          <wp:extent cx="1743075" cy="4857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43075" cy="485775"/>
                  </a:xfrm>
                  <a:prstGeom prst="rect">
                    <a:avLst/>
                  </a:prstGeom>
                </pic:spPr>
              </pic:pic>
            </a:graphicData>
          </a:graphic>
        </wp:anchor>
      </w:drawing>
    </w:r>
    <w:r>
      <w:rPr>
        <w:noProof/>
      </w:rPr>
      <w:drawing>
        <wp:anchor distT="0" distB="0" distL="0" distR="0" simplePos="0" relativeHeight="487524352" behindDoc="1" locked="0" layoutInCell="1" allowOverlap="1" wp14:anchorId="3F3B7C58" wp14:editId="681E1EA6">
          <wp:simplePos x="0" y="0"/>
          <wp:positionH relativeFrom="page">
            <wp:posOffset>615315</wp:posOffset>
          </wp:positionH>
          <wp:positionV relativeFrom="page">
            <wp:posOffset>10041255</wp:posOffset>
          </wp:positionV>
          <wp:extent cx="1743075" cy="3714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43075" cy="371475"/>
                  </a:xfrm>
                  <a:prstGeom prst="rect">
                    <a:avLst/>
                  </a:prstGeom>
                </pic:spPr>
              </pic:pic>
            </a:graphicData>
          </a:graphic>
        </wp:anchor>
      </w:drawing>
    </w:r>
    <w:r>
      <w:rPr>
        <w:noProof/>
      </w:rPr>
      <mc:AlternateContent>
        <mc:Choice Requires="wps">
          <w:drawing>
            <wp:anchor distT="0" distB="0" distL="0" distR="0" simplePos="0" relativeHeight="487524864" behindDoc="1" locked="0" layoutInCell="1" allowOverlap="1" wp14:anchorId="668AA89C" wp14:editId="70734E7F">
              <wp:simplePos x="0" y="0"/>
              <wp:positionH relativeFrom="page">
                <wp:posOffset>520065</wp:posOffset>
              </wp:positionH>
              <wp:positionV relativeFrom="page">
                <wp:posOffset>9984105</wp:posOffset>
              </wp:positionV>
              <wp:extent cx="665797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1270"/>
                      </a:xfrm>
                      <a:custGeom>
                        <a:avLst/>
                        <a:gdLst/>
                        <a:ahLst/>
                        <a:cxnLst/>
                        <a:rect l="l" t="t" r="r" b="b"/>
                        <a:pathLst>
                          <a:path w="6657975">
                            <a:moveTo>
                              <a:pt x="0" y="0"/>
                            </a:moveTo>
                            <a:lnTo>
                              <a:pt x="6657975" y="0"/>
                            </a:lnTo>
                          </a:path>
                        </a:pathLst>
                      </a:custGeom>
                      <a:ln w="38100">
                        <a:solidFill>
                          <a:srgbClr val="072143"/>
                        </a:solidFill>
                        <a:prstDash val="solid"/>
                      </a:ln>
                    </wps:spPr>
                    <wps:bodyPr wrap="square" lIns="0" tIns="0" rIns="0" bIns="0" rtlCol="0">
                      <a:prstTxWarp prst="textNoShape">
                        <a:avLst/>
                      </a:prstTxWarp>
                      <a:noAutofit/>
                    </wps:bodyPr>
                  </wps:wsp>
                </a:graphicData>
              </a:graphic>
            </wp:anchor>
          </w:drawing>
        </mc:Choice>
        <mc:Fallback>
          <w:pict>
            <v:shape w14:anchorId="6AA201F3" id="Graphic 3" o:spid="_x0000_s1026" style="position:absolute;margin-left:40.95pt;margin-top:786.15pt;width:524.25pt;height:.1pt;z-index:-15791616;visibility:visible;mso-wrap-style:square;mso-wrap-distance-left:0;mso-wrap-distance-top:0;mso-wrap-distance-right:0;mso-wrap-distance-bottom:0;mso-position-horizontal:absolute;mso-position-horizontal-relative:page;mso-position-vertical:absolute;mso-position-vertical-relative:page;v-text-anchor:top" coordsize="6657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" path="m,l6657975,e" filled="f" strokecolor="#072143" strokeweight="3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0C9C" w14:textId="77777777" w:rsidR="005B6095" w:rsidRDefault="005B6095">
      <w:r>
        <w:separator/>
      </w:r>
    </w:p>
  </w:footnote>
  <w:footnote w:type="continuationSeparator" w:id="0">
    <w:p w14:paraId="2EEB8765" w14:textId="77777777" w:rsidR="005B6095" w:rsidRDefault="005B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5189F"/>
    <w:multiLevelType w:val="multilevel"/>
    <w:tmpl w:val="0A2485C2"/>
    <w:lvl w:ilvl="0">
      <w:start w:val="1"/>
      <w:numFmt w:val="decimal"/>
      <w:lvlText w:val="%1"/>
      <w:lvlJc w:val="left"/>
      <w:pPr>
        <w:ind w:left="549" w:hanging="435"/>
      </w:pPr>
      <w:rPr>
        <w:rFonts w:ascii="Arial" w:eastAsia="Arial" w:hAnsi="Arial" w:cs="Arial" w:hint="default"/>
        <w:b w:val="0"/>
        <w:bCs w:val="0"/>
        <w:i w:val="0"/>
        <w:iCs w:val="0"/>
        <w:color w:val="F16640"/>
        <w:spacing w:val="0"/>
        <w:w w:val="100"/>
        <w:sz w:val="32"/>
        <w:szCs w:val="32"/>
        <w:lang w:val="en-US" w:eastAsia="en-US" w:bidi="ar-SA"/>
      </w:rPr>
    </w:lvl>
    <w:lvl w:ilvl="1">
      <w:start w:val="1"/>
      <w:numFmt w:val="decimal"/>
      <w:lvlText w:val="%1.%2"/>
      <w:lvlJc w:val="left"/>
      <w:pPr>
        <w:ind w:left="684" w:hanging="570"/>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834"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967" w:hanging="720"/>
      </w:pPr>
      <w:rPr>
        <w:rFonts w:hint="default"/>
        <w:lang w:val="en-US" w:eastAsia="en-US" w:bidi="ar-SA"/>
      </w:rPr>
    </w:lvl>
    <w:lvl w:ilvl="4">
      <w:numFmt w:val="bullet"/>
      <w:lvlText w:val="•"/>
      <w:lvlJc w:val="left"/>
      <w:pPr>
        <w:ind w:left="3095" w:hanging="720"/>
      </w:pPr>
      <w:rPr>
        <w:rFonts w:hint="default"/>
        <w:lang w:val="en-US" w:eastAsia="en-US" w:bidi="ar-SA"/>
      </w:rPr>
    </w:lvl>
    <w:lvl w:ilvl="5">
      <w:numFmt w:val="bullet"/>
      <w:lvlText w:val="•"/>
      <w:lvlJc w:val="left"/>
      <w:pPr>
        <w:ind w:left="4222" w:hanging="720"/>
      </w:pPr>
      <w:rPr>
        <w:rFonts w:hint="default"/>
        <w:lang w:val="en-US" w:eastAsia="en-US" w:bidi="ar-SA"/>
      </w:rPr>
    </w:lvl>
    <w:lvl w:ilvl="6">
      <w:numFmt w:val="bullet"/>
      <w:lvlText w:val="•"/>
      <w:lvlJc w:val="left"/>
      <w:pPr>
        <w:ind w:left="5350" w:hanging="720"/>
      </w:pPr>
      <w:rPr>
        <w:rFonts w:hint="default"/>
        <w:lang w:val="en-US" w:eastAsia="en-US" w:bidi="ar-SA"/>
      </w:rPr>
    </w:lvl>
    <w:lvl w:ilvl="7">
      <w:numFmt w:val="bullet"/>
      <w:lvlText w:val="•"/>
      <w:lvlJc w:val="left"/>
      <w:pPr>
        <w:ind w:left="6477" w:hanging="720"/>
      </w:pPr>
      <w:rPr>
        <w:rFonts w:hint="default"/>
        <w:lang w:val="en-US" w:eastAsia="en-US" w:bidi="ar-SA"/>
      </w:rPr>
    </w:lvl>
    <w:lvl w:ilvl="8">
      <w:numFmt w:val="bullet"/>
      <w:lvlText w:val="•"/>
      <w:lvlJc w:val="left"/>
      <w:pPr>
        <w:ind w:left="7605" w:hanging="720"/>
      </w:pPr>
      <w:rPr>
        <w:rFonts w:hint="default"/>
        <w:lang w:val="en-US" w:eastAsia="en-US" w:bidi="ar-SA"/>
      </w:rPr>
    </w:lvl>
  </w:abstractNum>
  <w:num w:numId="1" w16cid:durableId="9845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51"/>
    <w:rsid w:val="00022435"/>
    <w:rsid w:val="00155752"/>
    <w:rsid w:val="0016767C"/>
    <w:rsid w:val="00210EE9"/>
    <w:rsid w:val="00223572"/>
    <w:rsid w:val="00260979"/>
    <w:rsid w:val="00261F76"/>
    <w:rsid w:val="002C3273"/>
    <w:rsid w:val="002C68F5"/>
    <w:rsid w:val="00300FB4"/>
    <w:rsid w:val="00322D50"/>
    <w:rsid w:val="00333278"/>
    <w:rsid w:val="00335B2A"/>
    <w:rsid w:val="003A0D4A"/>
    <w:rsid w:val="003F391E"/>
    <w:rsid w:val="004237A4"/>
    <w:rsid w:val="00431C5B"/>
    <w:rsid w:val="00471149"/>
    <w:rsid w:val="004A7169"/>
    <w:rsid w:val="004D2F65"/>
    <w:rsid w:val="004E4122"/>
    <w:rsid w:val="00531C5F"/>
    <w:rsid w:val="005665B7"/>
    <w:rsid w:val="005B6095"/>
    <w:rsid w:val="006B1CD0"/>
    <w:rsid w:val="006B6B49"/>
    <w:rsid w:val="006D43CE"/>
    <w:rsid w:val="006E2A39"/>
    <w:rsid w:val="006F54CF"/>
    <w:rsid w:val="00717A1E"/>
    <w:rsid w:val="007A0315"/>
    <w:rsid w:val="007C495E"/>
    <w:rsid w:val="007F6D13"/>
    <w:rsid w:val="008850D0"/>
    <w:rsid w:val="008A7C04"/>
    <w:rsid w:val="008F401D"/>
    <w:rsid w:val="0092330A"/>
    <w:rsid w:val="00926392"/>
    <w:rsid w:val="00951EB7"/>
    <w:rsid w:val="00981333"/>
    <w:rsid w:val="009B6B32"/>
    <w:rsid w:val="00A81A25"/>
    <w:rsid w:val="00A874FD"/>
    <w:rsid w:val="00C335F5"/>
    <w:rsid w:val="00C355CF"/>
    <w:rsid w:val="00C423EE"/>
    <w:rsid w:val="00C4551D"/>
    <w:rsid w:val="00CB59B3"/>
    <w:rsid w:val="00CE4F94"/>
    <w:rsid w:val="00D0215F"/>
    <w:rsid w:val="00D039D9"/>
    <w:rsid w:val="00D17F30"/>
    <w:rsid w:val="00D66D68"/>
    <w:rsid w:val="00ED027E"/>
    <w:rsid w:val="00ED2A51"/>
    <w:rsid w:val="00F92A40"/>
    <w:rsid w:val="00F97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AB62"/>
  <w15:docId w15:val="{2E1A56BB-B088-457E-9367-2182CE96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8" w:hanging="434"/>
      <w:outlineLvl w:val="0"/>
    </w:pPr>
    <w:rPr>
      <w:sz w:val="32"/>
      <w:szCs w:val="32"/>
    </w:rPr>
  </w:style>
  <w:style w:type="paragraph" w:styleId="Heading2">
    <w:name w:val="heading 2"/>
    <w:basedOn w:val="Normal"/>
    <w:uiPriority w:val="9"/>
    <w:unhideWhenUsed/>
    <w:qFormat/>
    <w:pPr>
      <w:ind w:left="114"/>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684"/>
    </w:pPr>
  </w:style>
  <w:style w:type="paragraph" w:styleId="Title">
    <w:name w:val="Title"/>
    <w:basedOn w:val="Normal"/>
    <w:uiPriority w:val="10"/>
    <w:qFormat/>
    <w:pPr>
      <w:spacing w:before="358"/>
      <w:ind w:left="3649" w:right="1465" w:hanging="1742"/>
    </w:pPr>
    <w:rPr>
      <w:sz w:val="36"/>
      <w:szCs w:val="36"/>
    </w:rPr>
  </w:style>
  <w:style w:type="paragraph" w:styleId="ListParagraph">
    <w:name w:val="List Paragraph"/>
    <w:basedOn w:val="Normal"/>
    <w:uiPriority w:val="1"/>
    <w:qFormat/>
    <w:pPr>
      <w:spacing w:before="2"/>
      <w:ind w:left="684" w:hanging="570"/>
    </w:pPr>
  </w:style>
  <w:style w:type="paragraph" w:customStyle="1" w:styleId="TableParagraph">
    <w:name w:val="Table Paragraph"/>
    <w:basedOn w:val="Normal"/>
    <w:uiPriority w:val="1"/>
    <w:qFormat/>
    <w:pPr>
      <w:spacing w:before="75"/>
    </w:pPr>
  </w:style>
  <w:style w:type="paragraph" w:styleId="Header">
    <w:name w:val="header"/>
    <w:basedOn w:val="Normal"/>
    <w:link w:val="HeaderChar"/>
    <w:uiPriority w:val="99"/>
    <w:unhideWhenUsed/>
    <w:rsid w:val="00F92A40"/>
    <w:pPr>
      <w:tabs>
        <w:tab w:val="center" w:pos="4153"/>
        <w:tab w:val="right" w:pos="8306"/>
      </w:tabs>
    </w:pPr>
  </w:style>
  <w:style w:type="character" w:customStyle="1" w:styleId="HeaderChar">
    <w:name w:val="Header Char"/>
    <w:basedOn w:val="DefaultParagraphFont"/>
    <w:link w:val="Header"/>
    <w:uiPriority w:val="99"/>
    <w:rsid w:val="00F92A40"/>
    <w:rPr>
      <w:rFonts w:ascii="Arial" w:eastAsia="Arial" w:hAnsi="Arial" w:cs="Arial"/>
    </w:rPr>
  </w:style>
  <w:style w:type="paragraph" w:styleId="Footer">
    <w:name w:val="footer"/>
    <w:basedOn w:val="Normal"/>
    <w:link w:val="FooterChar"/>
    <w:uiPriority w:val="99"/>
    <w:unhideWhenUsed/>
    <w:rsid w:val="00F92A40"/>
    <w:pPr>
      <w:tabs>
        <w:tab w:val="center" w:pos="4153"/>
        <w:tab w:val="right" w:pos="8306"/>
      </w:tabs>
    </w:pPr>
  </w:style>
  <w:style w:type="character" w:customStyle="1" w:styleId="FooterChar">
    <w:name w:val="Footer Char"/>
    <w:basedOn w:val="DefaultParagraphFont"/>
    <w:link w:val="Footer"/>
    <w:uiPriority w:val="99"/>
    <w:rsid w:val="00F92A4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udentsunionucl.org/governing-documents" TargetMode="External"/><Relationship Id="rId13" Type="http://schemas.openxmlformats.org/officeDocument/2006/relationships/hyperlink" Target="http://studentsunionucl.org/content/president-and-treasurer-hub/rules-and-regul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entsunionucl.org/how-to-gui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dentsunionucl.org/governing-documents" TargetMode="External"/><Relationship Id="rId4" Type="http://schemas.openxmlformats.org/officeDocument/2006/relationships/webSettings" Target="webSettings.xml"/><Relationship Id="rId9" Type="http://schemas.openxmlformats.org/officeDocument/2006/relationships/hyperlink" Target="http://studentsunionucl.org/governing-docum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STS Lunar Society Constitution</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 Lunar Society Constitution</dc:title>
  <dc:creator>朱泓舟</dc:creator>
  <cp:lastModifiedBy>Zhu, Yiven (Louis)</cp:lastModifiedBy>
  <cp:revision>2</cp:revision>
  <dcterms:created xsi:type="dcterms:W3CDTF">2024-09-08T15:48:00Z</dcterms:created>
  <dcterms:modified xsi:type="dcterms:W3CDTF">2024-09-08T15:48:00Z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2024-06-27T00:00:00Z</vt:filetime>
  </property>
  <property fmtid="{D5CDD505-2E9C-101B-9397-08002B2CF9AE}" pid="3" name="Producer">
    <vt:lpwstr>3-Heights(TM) PDF Security Shell 4.8.25.2 (http://www.pdf-tools.com)</vt:lpwstr>
  </property>
</Properties>
</file>