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E6401" w14:textId="77777777" w:rsidR="00CA2C05" w:rsidRDefault="00B95E9F" w:rsidP="00AB5C64">
      <w:pPr>
        <w:pStyle w:val="NoSpacing"/>
      </w:pPr>
      <w:r>
        <w:rPr>
          <w:noProof/>
        </w:rPr>
        <w:drawing>
          <wp:inline distT="0" distB="0" distL="0" distR="0" wp14:anchorId="00536D75" wp14:editId="1B9ACE3D">
            <wp:extent cx="1741170" cy="709066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F5267" w14:textId="77777777" w:rsidR="00CA2C05" w:rsidRDefault="00B95E9F">
      <w:pPr>
        <w:pStyle w:val="Heading1"/>
        <w:ind w:left="432"/>
        <w:jc w:val="center"/>
        <w:rPr>
          <w:b w:val="0"/>
        </w:rPr>
      </w:pPr>
      <w:r>
        <w:rPr>
          <w:b w:val="0"/>
        </w:rPr>
        <w:t xml:space="preserve">The Constitution of Students’ Union UCL </w:t>
      </w:r>
    </w:p>
    <w:p w14:paraId="1E0923AB" w14:textId="77777777" w:rsidR="00CA2C05" w:rsidRDefault="00B95E9F">
      <w:pPr>
        <w:pStyle w:val="Heading1"/>
        <w:ind w:left="432"/>
        <w:jc w:val="center"/>
        <w:rPr>
          <w:b w:val="0"/>
        </w:rPr>
      </w:pPr>
      <w:r>
        <w:rPr>
          <w:b w:val="0"/>
        </w:rPr>
        <w:t>European Society</w:t>
      </w:r>
    </w:p>
    <w:p w14:paraId="5FAA2053" w14:textId="77777777" w:rsidR="00CA2C05" w:rsidRDefault="00CA2C05">
      <w:pPr>
        <w:spacing w:after="120"/>
        <w:jc w:val="center"/>
        <w:rPr>
          <w:rFonts w:ascii="FreightSans Pro" w:eastAsia="FreightSans Pro" w:hAnsi="FreightSans Pro" w:cs="FreightSans Pro"/>
          <w:color w:val="000000"/>
          <w:sz w:val="22"/>
          <w:szCs w:val="22"/>
        </w:rPr>
      </w:pPr>
    </w:p>
    <w:p w14:paraId="1CA6FBC0" w14:textId="77777777" w:rsidR="00CA2C05" w:rsidRDefault="00B95E9F">
      <w:pPr>
        <w:pStyle w:val="Heading3"/>
        <w:numPr>
          <w:ilvl w:val="0"/>
          <w:numId w:val="1"/>
        </w:numPr>
        <w:rPr>
          <w:rFonts w:ascii="FreightSans Pro Book" w:eastAsia="FreightSans Pro Book" w:hAnsi="FreightSans Pro Book" w:cs="FreightSans Pro Book"/>
          <w:b w:val="0"/>
          <w:color w:val="F26641"/>
          <w:sz w:val="32"/>
          <w:szCs w:val="32"/>
        </w:rPr>
      </w:pPr>
      <w:r>
        <w:rPr>
          <w:rFonts w:ascii="FreightSans Pro Book" w:eastAsia="FreightSans Pro Book" w:hAnsi="FreightSans Pro Book" w:cs="FreightSans Pro Book"/>
          <w:b w:val="0"/>
          <w:color w:val="F26641"/>
          <w:sz w:val="32"/>
          <w:szCs w:val="32"/>
        </w:rPr>
        <w:t>Name</w:t>
      </w:r>
    </w:p>
    <w:p w14:paraId="4D14C84B" w14:textId="77777777" w:rsidR="00CA2C05" w:rsidRDefault="00CA2C05">
      <w:pPr>
        <w:rPr>
          <w:sz w:val="22"/>
          <w:szCs w:val="22"/>
        </w:rPr>
      </w:pPr>
    </w:p>
    <w:p w14:paraId="3154D364" w14:textId="77777777" w:rsidR="00CA2C05" w:rsidRDefault="00B95E9F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The name of the club/society shall be Students’ Union UCL University College London Union (UCL) European Society.</w:t>
      </w:r>
    </w:p>
    <w:p w14:paraId="1E3E7D9E" w14:textId="77777777" w:rsidR="00CA2C05" w:rsidRDefault="00B95E9F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The club/society shall be affiliated to Students’ Union UCL.</w:t>
      </w:r>
    </w:p>
    <w:p w14:paraId="5E65EB84" w14:textId="77777777" w:rsidR="00CA2C05" w:rsidRDefault="00CA2C05">
      <w:pPr>
        <w:spacing w:after="120"/>
        <w:rPr>
          <w:rFonts w:ascii="FreightSans Pro" w:eastAsia="FreightSans Pro" w:hAnsi="FreightSans Pro" w:cs="FreightSans Pro"/>
          <w:sz w:val="22"/>
          <w:szCs w:val="22"/>
        </w:rPr>
      </w:pPr>
    </w:p>
    <w:p w14:paraId="07090DFC" w14:textId="77777777" w:rsidR="00CA2C05" w:rsidRDefault="00B95E9F">
      <w:pPr>
        <w:pStyle w:val="Heading3"/>
        <w:numPr>
          <w:ilvl w:val="0"/>
          <w:numId w:val="1"/>
        </w:numPr>
        <w:rPr>
          <w:rFonts w:ascii="FreightSans Pro Book" w:eastAsia="FreightSans Pro Book" w:hAnsi="FreightSans Pro Book" w:cs="FreightSans Pro Book"/>
          <w:b w:val="0"/>
          <w:color w:val="F26641"/>
          <w:sz w:val="32"/>
          <w:szCs w:val="32"/>
        </w:rPr>
      </w:pPr>
      <w:r>
        <w:rPr>
          <w:rFonts w:ascii="FreightSans Pro Book" w:eastAsia="FreightSans Pro Book" w:hAnsi="FreightSans Pro Book" w:cs="FreightSans Pro Book"/>
          <w:b w:val="0"/>
          <w:color w:val="F26641"/>
          <w:sz w:val="32"/>
          <w:szCs w:val="32"/>
        </w:rPr>
        <w:t>Statement of Intent</w:t>
      </w:r>
    </w:p>
    <w:p w14:paraId="016A26A9" w14:textId="77777777" w:rsidR="00CA2C05" w:rsidRDefault="00CA2C05">
      <w:pPr>
        <w:rPr>
          <w:sz w:val="22"/>
          <w:szCs w:val="22"/>
        </w:rPr>
      </w:pPr>
    </w:p>
    <w:p w14:paraId="6059D804" w14:textId="77777777" w:rsidR="00CA2C05" w:rsidRDefault="00B95E9F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The constitution, regulations, management and conduct of the club/society shall abide by all Students’ Union UCL policy, and shall be bound by the </w:t>
      </w:r>
      <w:hyperlink r:id="rId8">
        <w:r>
          <w:rPr>
            <w:color w:val="F26641"/>
            <w:sz w:val="22"/>
            <w:szCs w:val="22"/>
            <w:u w:val="single"/>
          </w:rPr>
          <w:t>Students’ Union UCL Mem</w:t>
        </w:r>
        <w:r>
          <w:rPr>
            <w:color w:val="F26641"/>
            <w:sz w:val="22"/>
            <w:szCs w:val="22"/>
            <w:u w:val="single"/>
          </w:rPr>
          <w:t>orandum &amp; Articles of Association</w:t>
        </w:r>
      </w:hyperlink>
      <w:r>
        <w:rPr>
          <w:sz w:val="22"/>
          <w:szCs w:val="22"/>
        </w:rPr>
        <w:t xml:space="preserve">, </w:t>
      </w:r>
      <w:hyperlink r:id="rId9">
        <w:r>
          <w:rPr>
            <w:color w:val="F26641"/>
            <w:sz w:val="22"/>
            <w:szCs w:val="22"/>
            <w:u w:val="single"/>
          </w:rPr>
          <w:t>Byelaws</w:t>
        </w:r>
      </w:hyperlink>
      <w:r>
        <w:rPr>
          <w:sz w:val="22"/>
          <w:szCs w:val="22"/>
        </w:rPr>
        <w:t xml:space="preserve">, </w:t>
      </w:r>
      <w:hyperlink r:id="rId10">
        <w:r>
          <w:rPr>
            <w:color w:val="F26641"/>
            <w:sz w:val="22"/>
            <w:szCs w:val="22"/>
            <w:u w:val="single"/>
          </w:rPr>
          <w:t>Club and Society Regulations</w:t>
        </w:r>
      </w:hyperlink>
      <w:r>
        <w:rPr>
          <w:sz w:val="22"/>
          <w:szCs w:val="22"/>
        </w:rPr>
        <w:t xml:space="preserve"> and the club and society procedures and guidance – laid out in the ‘</w:t>
      </w:r>
      <w:hyperlink r:id="rId11">
        <w:r>
          <w:rPr>
            <w:color w:val="F26641"/>
            <w:sz w:val="22"/>
            <w:szCs w:val="22"/>
            <w:u w:val="single"/>
          </w:rPr>
          <w:t>how to guides</w:t>
        </w:r>
      </w:hyperlink>
      <w:r>
        <w:rPr>
          <w:sz w:val="22"/>
          <w:szCs w:val="22"/>
        </w:rPr>
        <w:t>’.</w:t>
      </w:r>
    </w:p>
    <w:p w14:paraId="71C0FB40" w14:textId="77777777" w:rsidR="00CA2C05" w:rsidRDefault="00B95E9F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The club/society stresses that it abides by Students’ Union UCL Equal Opportunities Policies, and that club/society regulations pertaining to membership of the club/society or election to the club/society shall not contravene this </w:t>
      </w:r>
      <w:r>
        <w:rPr>
          <w:sz w:val="22"/>
          <w:szCs w:val="22"/>
        </w:rPr>
        <w:t>policy.</w:t>
      </w:r>
    </w:p>
    <w:p w14:paraId="1373BDD7" w14:textId="77777777" w:rsidR="00CA2C05" w:rsidRDefault="00B95E9F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The Club and Society Regulations can be found on the following webpage: </w:t>
      </w:r>
      <w:hyperlink r:id="rId12">
        <w:r>
          <w:rPr>
            <w:color w:val="F26641"/>
            <w:sz w:val="22"/>
            <w:szCs w:val="22"/>
            <w:u w:val="single"/>
          </w:rPr>
          <w:t>http://studentsunionucl.org/content/president-and-treasurer-hub/rules-and</w:t>
        </w:r>
        <w:r>
          <w:rPr>
            <w:color w:val="F26641"/>
            <w:sz w:val="22"/>
            <w:szCs w:val="22"/>
            <w:u w:val="single"/>
          </w:rPr>
          <w:t>-regulations</w:t>
        </w:r>
      </w:hyperlink>
      <w:r>
        <w:rPr>
          <w:sz w:val="22"/>
          <w:szCs w:val="22"/>
        </w:rPr>
        <w:t>.</w:t>
      </w:r>
    </w:p>
    <w:p w14:paraId="5A4690AF" w14:textId="77777777" w:rsidR="00CA2C05" w:rsidRDefault="00CA2C05">
      <w:pPr>
        <w:rPr>
          <w:sz w:val="22"/>
          <w:szCs w:val="22"/>
        </w:rPr>
      </w:pPr>
    </w:p>
    <w:p w14:paraId="60297086" w14:textId="77777777" w:rsidR="00CA2C05" w:rsidRDefault="00B95E9F">
      <w:pPr>
        <w:pStyle w:val="Heading3"/>
        <w:numPr>
          <w:ilvl w:val="0"/>
          <w:numId w:val="1"/>
        </w:numPr>
        <w:rPr>
          <w:rFonts w:ascii="FreightSans Pro Book" w:eastAsia="FreightSans Pro Book" w:hAnsi="FreightSans Pro Book" w:cs="FreightSans Pro Book"/>
          <w:b w:val="0"/>
          <w:color w:val="F26641"/>
          <w:sz w:val="32"/>
          <w:szCs w:val="32"/>
        </w:rPr>
      </w:pPr>
      <w:r>
        <w:rPr>
          <w:rFonts w:ascii="FreightSans Pro Book" w:eastAsia="FreightSans Pro Book" w:hAnsi="FreightSans Pro Book" w:cs="FreightSans Pro Book"/>
          <w:b w:val="0"/>
          <w:color w:val="F26641"/>
          <w:sz w:val="32"/>
          <w:szCs w:val="32"/>
        </w:rPr>
        <w:t>The Society Committee</w:t>
      </w:r>
    </w:p>
    <w:p w14:paraId="30CEB48D" w14:textId="77777777" w:rsidR="00CA2C05" w:rsidRDefault="00CA2C05">
      <w:pPr>
        <w:pStyle w:val="Heading4"/>
        <w:rPr>
          <w:color w:val="000000"/>
          <w:sz w:val="22"/>
          <w:szCs w:val="22"/>
        </w:rPr>
      </w:pPr>
    </w:p>
    <w:p w14:paraId="04F13FF8" w14:textId="77777777" w:rsidR="00CA2C05" w:rsidRDefault="00B95E9F">
      <w:pPr>
        <w:pStyle w:val="Heading4"/>
        <w:rPr>
          <w:rFonts w:ascii="FreightSans Pro Bold" w:eastAsia="FreightSans Pro Bold" w:hAnsi="FreightSans Pro Bold" w:cs="FreightSans Pro Bold"/>
          <w:color w:val="000000"/>
        </w:rPr>
      </w:pPr>
      <w:r>
        <w:rPr>
          <w:rFonts w:ascii="FreightSans Pro Bold" w:eastAsia="FreightSans Pro Bold" w:hAnsi="FreightSans Pro Bold" w:cs="FreightSans Pro Bold"/>
          <w:color w:val="000000"/>
        </w:rPr>
        <w:t>President</w:t>
      </w:r>
    </w:p>
    <w:p w14:paraId="362FD028" w14:textId="77777777" w:rsidR="00CA2C05" w:rsidRDefault="00B95E9F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The president’s primary role is laid out in section 5.7 of the Club and Society Regulations.</w:t>
      </w:r>
    </w:p>
    <w:p w14:paraId="635157CF" w14:textId="77777777" w:rsidR="00CA2C05" w:rsidRDefault="00B95E9F">
      <w:pPr>
        <w:pStyle w:val="Heading4"/>
        <w:ind w:firstLine="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You may add specific details to the job description of your president if you wis</w:t>
      </w:r>
      <w:r>
        <w:rPr>
          <w:color w:val="2AAA9E"/>
          <w:sz w:val="22"/>
          <w:szCs w:val="22"/>
        </w:rPr>
        <w:t xml:space="preserve">h. </w:t>
      </w:r>
    </w:p>
    <w:p w14:paraId="42A292C4" w14:textId="77777777" w:rsidR="00CA2C05" w:rsidRDefault="00CA2C05">
      <w:pPr>
        <w:rPr>
          <w:sz w:val="22"/>
          <w:szCs w:val="22"/>
        </w:rPr>
      </w:pPr>
    </w:p>
    <w:p w14:paraId="71E538A0" w14:textId="77777777" w:rsidR="00CA2C05" w:rsidRDefault="00B95E9F">
      <w:pPr>
        <w:pStyle w:val="Heading4"/>
        <w:rPr>
          <w:rFonts w:ascii="FreightSans Pro Bold" w:eastAsia="FreightSans Pro Bold" w:hAnsi="FreightSans Pro Bold" w:cs="FreightSans Pro Bold"/>
          <w:color w:val="000000"/>
        </w:rPr>
      </w:pPr>
      <w:r>
        <w:rPr>
          <w:rFonts w:ascii="FreightSans Pro Bold" w:eastAsia="FreightSans Pro Bold" w:hAnsi="FreightSans Pro Bold" w:cs="FreightSans Pro Bold"/>
          <w:color w:val="000000"/>
        </w:rPr>
        <w:t>Treasurer</w:t>
      </w:r>
    </w:p>
    <w:p w14:paraId="01BA40A6" w14:textId="77777777" w:rsidR="00CA2C05" w:rsidRDefault="00B95E9F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The treasurer’s primary role is laid out in section 5.8 of the Club and Society Regulations.</w:t>
      </w:r>
    </w:p>
    <w:p w14:paraId="614ED0C8" w14:textId="77777777" w:rsidR="00CA2C05" w:rsidRDefault="00B95E9F">
      <w:pPr>
        <w:pStyle w:val="Heading4"/>
        <w:ind w:firstLine="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27AC7681" w14:textId="77777777" w:rsidR="00CA2C05" w:rsidRDefault="00B95E9F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Vice Presidents, 2 Cultural Events Officers (Cultural </w:t>
      </w:r>
      <w:r>
        <w:rPr>
          <w:sz w:val="22"/>
          <w:szCs w:val="22"/>
        </w:rPr>
        <w:t>events, Wine and Cheese tastings), 2 Social Officers (European Nights), 1 Fresher’s Officer, 2 Academic Officers (Academic events and conferences), 2 Eureka Editors (in charge of the Eureka magazine), 1 Communications Officer, 1 Welfare Officer</w:t>
      </w:r>
    </w:p>
    <w:p w14:paraId="1E4B0849" w14:textId="77777777" w:rsidR="00CA2C05" w:rsidRDefault="00B95E9F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Management </w:t>
      </w:r>
      <w:r>
        <w:rPr>
          <w:sz w:val="22"/>
          <w:szCs w:val="22"/>
        </w:rPr>
        <w:t>of the club/society shall be vested in the club/society committee which will endeavour to meet regularly during term time (excluding UCL reading weeks) to organise and evaluate club/society activities.</w:t>
      </w:r>
    </w:p>
    <w:p w14:paraId="3F898EB1" w14:textId="77777777" w:rsidR="00CA2C05" w:rsidRDefault="00B95E9F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The committee members shall perform the roles as descr</w:t>
      </w:r>
      <w:r>
        <w:rPr>
          <w:sz w:val="22"/>
          <w:szCs w:val="22"/>
        </w:rPr>
        <w:t>ibed in section 5 of the Students’ Union UCL Club and Society Regulations.</w:t>
      </w:r>
    </w:p>
    <w:p w14:paraId="1B3402A8" w14:textId="77777777" w:rsidR="00CA2C05" w:rsidRDefault="00B95E9F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Committee members are elected to represent the interests and well-being of club/society members and are accountable to their members. If club/society members are not satisfied by th</w:t>
      </w:r>
      <w:r>
        <w:rPr>
          <w:sz w:val="22"/>
          <w:szCs w:val="22"/>
        </w:rPr>
        <w:t xml:space="preserve">e performance of their </w:t>
      </w:r>
      <w:r>
        <w:rPr>
          <w:sz w:val="22"/>
          <w:szCs w:val="22"/>
        </w:rPr>
        <w:lastRenderedPageBreak/>
        <w:t>representative officers they may call for a motion of no-confidence in line with the Students’ Union UCL Club and Society Regulations.</w:t>
      </w:r>
    </w:p>
    <w:p w14:paraId="35569F27" w14:textId="77777777" w:rsidR="00CA2C05" w:rsidRDefault="00CA2C05">
      <w:pPr>
        <w:spacing w:after="120"/>
        <w:rPr>
          <w:rFonts w:ascii="FreightSans Pro" w:eastAsia="FreightSans Pro" w:hAnsi="FreightSans Pro" w:cs="FreightSans Pro"/>
          <w:sz w:val="22"/>
          <w:szCs w:val="22"/>
        </w:rPr>
      </w:pPr>
    </w:p>
    <w:p w14:paraId="572476E1" w14:textId="77777777" w:rsidR="00CA2C05" w:rsidRDefault="00B95E9F">
      <w:pPr>
        <w:pStyle w:val="Heading3"/>
        <w:numPr>
          <w:ilvl w:val="0"/>
          <w:numId w:val="1"/>
        </w:numPr>
        <w:rPr>
          <w:rFonts w:ascii="FreightSans Pro Book" w:eastAsia="FreightSans Pro Book" w:hAnsi="FreightSans Pro Book" w:cs="FreightSans Pro Book"/>
          <w:b w:val="0"/>
          <w:color w:val="F26641"/>
          <w:sz w:val="32"/>
          <w:szCs w:val="32"/>
        </w:rPr>
      </w:pPr>
      <w:r>
        <w:rPr>
          <w:rFonts w:ascii="FreightSans Pro Book" w:eastAsia="FreightSans Pro Book" w:hAnsi="FreightSans Pro Book" w:cs="FreightSans Pro Book"/>
          <w:b w:val="0"/>
          <w:color w:val="F26641"/>
          <w:sz w:val="32"/>
          <w:szCs w:val="32"/>
        </w:rPr>
        <w:t>Terms, Aims and Objectives</w:t>
      </w:r>
    </w:p>
    <w:p w14:paraId="2CF17C2B" w14:textId="77777777" w:rsidR="00CA2C05" w:rsidRDefault="00CA2C05">
      <w:pPr>
        <w:rPr>
          <w:sz w:val="22"/>
          <w:szCs w:val="22"/>
        </w:rPr>
      </w:pPr>
    </w:p>
    <w:p w14:paraId="47353CB6" w14:textId="77777777" w:rsidR="00CA2C05" w:rsidRDefault="00B95E9F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The club/society shall hold the following as its aims and </w:t>
      </w:r>
      <w:r>
        <w:rPr>
          <w:sz w:val="22"/>
          <w:szCs w:val="22"/>
        </w:rPr>
        <w:t>objectives.</w:t>
      </w:r>
    </w:p>
    <w:p w14:paraId="6066E9B5" w14:textId="77777777" w:rsidR="00CA2C05" w:rsidRDefault="00B95E9F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The club/society shall strive to fulfil these aims and objectives in the course of the academic year as its commitment to its membership.</w:t>
      </w:r>
    </w:p>
    <w:p w14:paraId="6720AB8E" w14:textId="77777777" w:rsidR="00CA2C05" w:rsidRDefault="00B95E9F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The core activities of the club/society shall be: </w:t>
      </w:r>
    </w:p>
    <w:p w14:paraId="6B624884" w14:textId="77777777" w:rsidR="00CA2C05" w:rsidRDefault="00B95E9F">
      <w:pPr>
        <w:pStyle w:val="Heading4"/>
        <w:ind w:firstLine="0"/>
        <w:rPr>
          <w:sz w:val="22"/>
          <w:szCs w:val="22"/>
        </w:rPr>
      </w:pPr>
      <w:r>
        <w:rPr>
          <w:color w:val="2AAA9E"/>
          <w:sz w:val="22"/>
          <w:szCs w:val="22"/>
        </w:rPr>
        <w:t>4.3.1.</w:t>
      </w:r>
      <w:r>
        <w:rPr>
          <w:color w:val="2AAA9E"/>
          <w:sz w:val="22"/>
          <w:szCs w:val="22"/>
        </w:rPr>
        <w:tab/>
        <w:t>These are the activities that you will definitel</w:t>
      </w:r>
      <w:r>
        <w:rPr>
          <w:color w:val="2AAA9E"/>
          <w:sz w:val="22"/>
          <w:szCs w:val="22"/>
        </w:rPr>
        <w:t>y carry out every academic year. The Union will only fund core activities: Social Events, Cultural Events, European Nights, Academic events, Eureka magazine, trips (to Brussels, a European capital, to participate in a specific event, etc.),</w:t>
      </w:r>
    </w:p>
    <w:p w14:paraId="3484D94E" w14:textId="77777777" w:rsidR="00CA2C05" w:rsidRDefault="00B95E9F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In addition, th</w:t>
      </w:r>
      <w:r>
        <w:rPr>
          <w:sz w:val="22"/>
          <w:szCs w:val="22"/>
        </w:rPr>
        <w:t xml:space="preserve">e club/society shall also strive to organise other activities for its members where possible: </w:t>
      </w:r>
    </w:p>
    <w:p w14:paraId="679147CC" w14:textId="77777777" w:rsidR="00CA2C05" w:rsidRDefault="00B95E9F">
      <w:pPr>
        <w:pStyle w:val="Heading4"/>
        <w:ind w:firstLine="0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 Additional b</w:t>
      </w:r>
      <w:r>
        <w:rPr>
          <w:color w:val="2AAA9E"/>
          <w:sz w:val="22"/>
          <w:szCs w:val="22"/>
        </w:rPr>
        <w:t>ar quiz, pub crawls.</w:t>
      </w:r>
    </w:p>
    <w:p w14:paraId="4B7C3B5E" w14:textId="77777777" w:rsidR="00CA2C05" w:rsidRDefault="00B95E9F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This constitution shall be binding on the club/society officers, and shall only be altered by consent of two-thirds majority of the full members present at a club/society general meeting. The Activities Zone shall approve any such alte</w:t>
      </w:r>
      <w:r>
        <w:rPr>
          <w:sz w:val="22"/>
          <w:szCs w:val="22"/>
        </w:rPr>
        <w:t xml:space="preserve">rations. </w:t>
      </w:r>
    </w:p>
    <w:p w14:paraId="77FE7251" w14:textId="77777777" w:rsidR="00CA2C05" w:rsidRDefault="00B95E9F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This constitution has been approved and accepted as the Constitution for t</w:t>
      </w:r>
      <w:r>
        <w:rPr>
          <w:color w:val="000000"/>
          <w:sz w:val="22"/>
          <w:szCs w:val="22"/>
        </w:rPr>
        <w:t xml:space="preserve">he Students’ Union UCL </w:t>
      </w:r>
      <w:proofErr w:type="gramStart"/>
      <w:r>
        <w:rPr>
          <w:color w:val="000000"/>
          <w:sz w:val="22"/>
          <w:szCs w:val="22"/>
        </w:rPr>
        <w:t>By</w:t>
      </w:r>
      <w:proofErr w:type="gramEnd"/>
      <w:r>
        <w:rPr>
          <w:color w:val="000000"/>
          <w:sz w:val="22"/>
          <w:szCs w:val="22"/>
        </w:rPr>
        <w:t xml:space="preserve"> the UCL European Society. By signing this </w:t>
      </w:r>
      <w:proofErr w:type="gramStart"/>
      <w:r>
        <w:rPr>
          <w:color w:val="000000"/>
          <w:sz w:val="22"/>
          <w:szCs w:val="22"/>
        </w:rPr>
        <w:t>document</w:t>
      </w:r>
      <w:proofErr w:type="gramEnd"/>
      <w:r>
        <w:rPr>
          <w:color w:val="000000"/>
          <w:sz w:val="22"/>
          <w:szCs w:val="22"/>
        </w:rPr>
        <w:t xml:space="preserve"> the president and treasurer have declared that they have read and abide by </w:t>
      </w:r>
      <w:r>
        <w:rPr>
          <w:sz w:val="22"/>
          <w:szCs w:val="22"/>
        </w:rPr>
        <w:t xml:space="preserve">the Students’ Union </w:t>
      </w:r>
      <w:r>
        <w:rPr>
          <w:sz w:val="22"/>
          <w:szCs w:val="22"/>
        </w:rPr>
        <w:t>UCL Club and Society Regulations.</w:t>
      </w:r>
    </w:p>
    <w:p w14:paraId="77748036" w14:textId="77777777" w:rsidR="00CA2C05" w:rsidRDefault="00CA2C05">
      <w:pPr>
        <w:pStyle w:val="Heading4"/>
        <w:rPr>
          <w:sz w:val="22"/>
          <w:szCs w:val="22"/>
        </w:rPr>
      </w:pPr>
    </w:p>
    <w:tbl>
      <w:tblPr>
        <w:tblStyle w:val="a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6662"/>
      </w:tblGrid>
      <w:tr w:rsidR="00CA2C05" w14:paraId="33739352" w14:textId="77777777">
        <w:trPr>
          <w:trHeight w:val="340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4B67A24F" w14:textId="77777777" w:rsidR="00CA2C05" w:rsidRDefault="00B95E9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61CA92EE" w14:textId="77777777" w:rsidR="00CA2C05" w:rsidRDefault="00B95E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Danilo Paganelli</w:t>
            </w:r>
          </w:p>
        </w:tc>
      </w:tr>
      <w:tr w:rsidR="00CA2C05" w14:paraId="610B28B0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73E788FA" w14:textId="77777777" w:rsidR="00CA2C05" w:rsidRDefault="00B95E9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47ED702" w14:textId="3AC15D9E" w:rsidR="00CA2C05" w:rsidRDefault="00F81B19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Danilo Paganelli</w:t>
            </w:r>
          </w:p>
        </w:tc>
      </w:tr>
      <w:tr w:rsidR="00CA2C05" w14:paraId="1629C81E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0424D44A" w14:textId="77777777" w:rsidR="00CA2C05" w:rsidRDefault="00B95E9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3F0C106" w14:textId="77777777" w:rsidR="00CA2C05" w:rsidRDefault="00B95E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15/08/2022</w:t>
            </w:r>
          </w:p>
        </w:tc>
      </w:tr>
      <w:tr w:rsidR="00CA2C05" w14:paraId="489E0C20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5BEEDE92" w14:textId="77777777" w:rsidR="00CA2C05" w:rsidRDefault="00B95E9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75DD5F4D" w14:textId="77777777" w:rsidR="00CA2C05" w:rsidRDefault="00B95E9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Romane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Paré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CA2C05" w14:paraId="73BFAC87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72440AE7" w14:textId="77777777" w:rsidR="00CA2C05" w:rsidRDefault="00B95E9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3763339C" w14:textId="365CAE7F" w:rsidR="00CA2C05" w:rsidRDefault="00F81B19" w:rsidP="004F0775">
            <w:pPr>
              <w:pStyle w:val="Heading4"/>
              <w:rPr>
                <w:sz w:val="22"/>
                <w:szCs w:val="22"/>
              </w:rPr>
            </w:pPr>
            <w:bookmarkStart w:id="0" w:name="_n5lsllu5mh3a" w:colFirst="0" w:colLast="0"/>
            <w:bookmarkEnd w:id="0"/>
            <w:r>
              <w:rPr>
                <w:noProof/>
                <w:sz w:val="22"/>
                <w:szCs w:val="22"/>
              </w:rPr>
              <w:t xml:space="preserve">Romane </w:t>
            </w:r>
            <w:r>
              <w:rPr>
                <w:sz w:val="22"/>
                <w:szCs w:val="22"/>
              </w:rPr>
              <w:t>Paré</w:t>
            </w:r>
          </w:p>
        </w:tc>
      </w:tr>
      <w:tr w:rsidR="00CA2C05" w14:paraId="6FA1621F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B4AB47A" w14:textId="77777777" w:rsidR="00CA2C05" w:rsidRDefault="00B95E9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BFA627F" w14:textId="77777777" w:rsidR="00CA2C05" w:rsidRDefault="00B95E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18/08/2022</w:t>
            </w:r>
          </w:p>
        </w:tc>
      </w:tr>
    </w:tbl>
    <w:p w14:paraId="1D3E441D" w14:textId="77777777" w:rsidR="00CA2C05" w:rsidRDefault="00CA2C05" w:rsidP="00AB5C64">
      <w:pPr>
        <w:pStyle w:val="Heading4"/>
        <w:ind w:left="0" w:firstLine="0"/>
        <w:rPr>
          <w:sz w:val="22"/>
          <w:szCs w:val="22"/>
        </w:rPr>
      </w:pPr>
    </w:p>
    <w:sectPr w:rsidR="00CA2C05">
      <w:footerReference w:type="default" r:id="rId13"/>
      <w:pgSz w:w="11900" w:h="16840"/>
      <w:pgMar w:top="992" w:right="1134" w:bottom="170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D4AF9" w14:textId="77777777" w:rsidR="00FD081A" w:rsidRDefault="00FD081A">
      <w:r>
        <w:separator/>
      </w:r>
    </w:p>
  </w:endnote>
  <w:endnote w:type="continuationSeparator" w:id="0">
    <w:p w14:paraId="2B53F5C1" w14:textId="77777777" w:rsidR="00FD081A" w:rsidRDefault="00FD0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eightSans Pro Book">
    <w:altName w:val="Franklin Gothic Medium Cond"/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FreightSans Pro Bold">
    <w:altName w:val="Segoe UI Semibold"/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ightSans Pr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F5155" w14:textId="77777777" w:rsidR="00CA2C05" w:rsidRDefault="00CA2C0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55FFEF90" w14:textId="77777777" w:rsidR="00CA2C05" w:rsidRDefault="00CA2C05"/>
  <w:p w14:paraId="56963E4E" w14:textId="77777777" w:rsidR="00CA2C05" w:rsidRDefault="00B95E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3D411A7" wp14:editId="29B63884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18CA2C" w14:textId="77777777" w:rsidR="003C5EC9" w:rsidRPr="00AA1803" w:rsidRDefault="00B95E9F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2595" cy="457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EA2FBBD" wp14:editId="5DA06F0E">
              <wp:simplePos x="0" y="0"/>
              <wp:positionH relativeFrom="column">
                <wp:posOffset>-97426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D494BD" w14:textId="77777777" w:rsidR="003C5EC9" w:rsidRPr="00AC4C62" w:rsidRDefault="00B95E9F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</w:rPr>
                            <w:t>studentsunionucl.org</w:t>
                          </w:r>
                        </w:p>
                        <w:p w14:paraId="155AEA5C" w14:textId="77777777" w:rsidR="003C5EC9" w:rsidRPr="00AC4C62" w:rsidRDefault="00B95E9F" w:rsidP="003C5EC9">
                          <w:pPr>
                            <w:rPr>
                              <w:color w:val="08224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-97426</wp:posOffset>
              </wp:positionH>
              <wp:positionV relativeFrom="paragraph">
                <wp:posOffset>35560</wp:posOffset>
              </wp:positionV>
              <wp:extent cx="1712595" cy="342265"/>
              <wp:effectExtent b="0" l="0" r="0" t="0"/>
              <wp:wrapNone/>
              <wp:docPr id="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2595" cy="3422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ED14D6A" wp14:editId="6E93D9D6">
              <wp:simplePos x="0" y="0"/>
              <wp:positionH relativeFrom="column">
                <wp:posOffset>-211454</wp:posOffset>
              </wp:positionH>
              <wp:positionV relativeFrom="paragraph">
                <wp:posOffset>-79374</wp:posOffset>
              </wp:positionV>
              <wp:extent cx="6629400" cy="0"/>
              <wp:effectExtent l="0" t="0" r="25400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-211454</wp:posOffset>
              </wp:positionH>
              <wp:positionV relativeFrom="paragraph">
                <wp:posOffset>-79374</wp:posOffset>
              </wp:positionV>
              <wp:extent cx="6654800" cy="25400"/>
              <wp:effectExtent b="0" l="0" r="0" t="0"/>
              <wp:wrapNone/>
              <wp:docPr id="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54800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6EAFD" w14:textId="77777777" w:rsidR="00FD081A" w:rsidRDefault="00FD081A">
      <w:r>
        <w:separator/>
      </w:r>
    </w:p>
  </w:footnote>
  <w:footnote w:type="continuationSeparator" w:id="0">
    <w:p w14:paraId="59B42AB2" w14:textId="77777777" w:rsidR="00FD081A" w:rsidRDefault="00FD08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5A4FFA"/>
    <w:multiLevelType w:val="multilevel"/>
    <w:tmpl w:val="D0BC518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70079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C05"/>
    <w:rsid w:val="004F0775"/>
    <w:rsid w:val="00556C3E"/>
    <w:rsid w:val="00815AC9"/>
    <w:rsid w:val="00AB5C64"/>
    <w:rsid w:val="00B16C44"/>
    <w:rsid w:val="00B95E9F"/>
    <w:rsid w:val="00CA2C05"/>
    <w:rsid w:val="00D3124F"/>
    <w:rsid w:val="00F81B19"/>
    <w:rsid w:val="00FD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12AF0"/>
  <w15:docId w15:val="{B469FF92-9388-4E6F-BF3B-5649A978B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eightSans Pro Book" w:eastAsia="FreightSans Pro Book" w:hAnsi="FreightSans Pro Book" w:cs="FreightSans Pro Book"/>
        <w:sz w:val="26"/>
        <w:szCs w:val="26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FreightSans Pro Bold" w:eastAsia="FreightSans Pro Bold" w:hAnsi="FreightSans Pro Bold" w:cs="FreightSans Pro Bold"/>
      <w:b/>
      <w:color w:val="F26641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color w:val="F26641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ind w:left="432" w:hanging="432"/>
      <w:outlineLvl w:val="2"/>
    </w:pPr>
    <w:rPr>
      <w:rFonts w:ascii="FreightSans Pro Bold" w:eastAsia="FreightSans Pro Bold" w:hAnsi="FreightSans Pro Bold" w:cs="FreightSans Pro Bold"/>
      <w:b/>
    </w:rPr>
  </w:style>
  <w:style w:type="paragraph" w:styleId="Heading4">
    <w:name w:val="heading 4"/>
    <w:basedOn w:val="Normal"/>
    <w:next w:val="Normal"/>
    <w:uiPriority w:val="9"/>
    <w:unhideWhenUsed/>
    <w:qFormat/>
    <w:pPr>
      <w:ind w:left="576" w:hanging="576"/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rFonts w:ascii="Cambria" w:eastAsia="Cambria" w:hAnsi="Cambria" w:cs="Cambria"/>
      <w:color w:val="05193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mbria" w:eastAsia="Cambria" w:hAnsi="Cambria" w:cs="Cambria"/>
      <w:color w:val="0310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Pr>
      <w:rFonts w:ascii="Cambria" w:eastAsia="Cambria" w:hAnsi="Cambria" w:cs="Cambria"/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A5A5A"/>
      <w:sz w:val="22"/>
      <w:szCs w:val="22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AB5C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udentsunionucl.org/governing-documents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://studentsunionucl.org/content/president-and-treasurer-hub/rules-and-regulation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tudentsunionucl.org/how-to-guides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studentsunionucl.org/content/president-and-treasurer-hub/rules-and-regulation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0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648</Words>
  <Characters>3697</Characters>
  <Application>Microsoft Office Word</Application>
  <DocSecurity>0</DocSecurity>
  <Lines>30</Lines>
  <Paragraphs>8</Paragraphs>
  <ScaleCrop>false</ScaleCrop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Danilo Paganelli</dc:creator>
  <cp:lastModifiedBy>SU.Activities-Reception</cp:lastModifiedBy>
  <cp:revision>2</cp:revision>
  <dcterms:created xsi:type="dcterms:W3CDTF">2023-02-08T11:27:00Z</dcterms:created>
  <dcterms:modified xsi:type="dcterms:W3CDTF">2023-02-08T11:27:00Z</dcterms:modified>
</cp:coreProperties>
</file>