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5812B" w14:textId="1D33ADCE" w:rsidR="007B6758" w:rsidRDefault="00535A0B" w:rsidP="00DC42BF">
      <w:pPr>
        <w:spacing w:line="360" w:lineRule="auto"/>
        <w:jc w:val="center"/>
      </w:pPr>
      <w:r>
        <w:rPr>
          <w:noProof/>
        </w:rPr>
        <w:drawing>
          <wp:inline distT="0" distB="0" distL="0" distR="0" wp14:anchorId="6205587C" wp14:editId="0BBE4397">
            <wp:extent cx="1743710" cy="707390"/>
            <wp:effectExtent l="0" t="0" r="0" b="0"/>
            <wp:docPr id="15920070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710" cy="707390"/>
                    </a:xfrm>
                    <a:prstGeom prst="rect">
                      <a:avLst/>
                    </a:prstGeom>
                    <a:noFill/>
                  </pic:spPr>
                </pic:pic>
              </a:graphicData>
            </a:graphic>
          </wp:inline>
        </w:drawing>
      </w:r>
    </w:p>
    <w:p w14:paraId="65EF52F3" w14:textId="718DAEF7" w:rsidR="00535A0B" w:rsidRDefault="00B8394E" w:rsidP="00486AF9">
      <w:pPr>
        <w:spacing w:line="276" w:lineRule="auto"/>
        <w:jc w:val="center"/>
        <w:rPr>
          <w:rFonts w:ascii="FreightSans Pro Bold" w:hAnsi="FreightSans Pro Bold"/>
          <w:color w:val="F26641"/>
          <w:sz w:val="36"/>
          <w:szCs w:val="36"/>
        </w:rPr>
      </w:pPr>
      <w:r>
        <w:rPr>
          <w:rFonts w:ascii="FreightSans Pro Bold" w:hAnsi="FreightSans Pro Bold"/>
          <w:color w:val="F26641"/>
          <w:sz w:val="36"/>
          <w:szCs w:val="36"/>
        </w:rPr>
        <w:t>2024-25</w:t>
      </w:r>
      <w:r w:rsidR="00271940" w:rsidRPr="00B4793D">
        <w:rPr>
          <w:rFonts w:ascii="FreightSans Pro Bold" w:hAnsi="FreightSans Pro Bold"/>
          <w:color w:val="F26641"/>
          <w:sz w:val="36"/>
          <w:szCs w:val="36"/>
        </w:rPr>
        <w:t xml:space="preserve"> </w:t>
      </w:r>
      <w:r>
        <w:rPr>
          <w:rFonts w:ascii="FreightSans Pro Bold" w:hAnsi="FreightSans Pro Bold"/>
          <w:color w:val="F26641"/>
          <w:sz w:val="36"/>
          <w:szCs w:val="36"/>
        </w:rPr>
        <w:br/>
      </w:r>
      <w:r w:rsidR="00271940" w:rsidRPr="00B4793D">
        <w:rPr>
          <w:rFonts w:ascii="FreightSans Pro Bold" w:hAnsi="FreightSans Pro Bold"/>
          <w:color w:val="F26641"/>
          <w:sz w:val="36"/>
          <w:szCs w:val="36"/>
        </w:rPr>
        <w:t>Constitution of Students’ Union UCL</w:t>
      </w:r>
    </w:p>
    <w:tbl>
      <w:tblPr>
        <w:tblStyle w:val="TableGrid"/>
        <w:tblW w:w="0" w:type="auto"/>
        <w:tblLook w:val="04A0" w:firstRow="1" w:lastRow="0" w:firstColumn="1" w:lastColumn="0" w:noHBand="0" w:noVBand="1"/>
      </w:tblPr>
      <w:tblGrid>
        <w:gridCol w:w="10456"/>
      </w:tblGrid>
      <w:tr w:rsidR="00250DA1" w14:paraId="02754813" w14:textId="77777777" w:rsidTr="009F1D8D">
        <w:trPr>
          <w:trHeight w:val="730"/>
        </w:trPr>
        <w:tc>
          <w:tcPr>
            <w:tcW w:w="10456" w:type="dxa"/>
            <w:tcBorders>
              <w:top w:val="nil"/>
              <w:left w:val="nil"/>
              <w:bottom w:val="nil"/>
              <w:right w:val="nil"/>
            </w:tcBorders>
            <w:shd w:val="clear" w:color="auto" w:fill="8DE3DB"/>
            <w:vAlign w:val="center"/>
          </w:tcPr>
          <w:p w14:paraId="73F11310" w14:textId="3217FF0E" w:rsidR="00250DA1" w:rsidRPr="00250DA1" w:rsidRDefault="005F6BD6" w:rsidP="00FC0A0F">
            <w:pPr>
              <w:jc w:val="center"/>
              <w:rPr>
                <w:rFonts w:ascii="FreightSans Pro Bold" w:hAnsi="FreightSans Pro Bold"/>
                <w:sz w:val="36"/>
                <w:szCs w:val="36"/>
              </w:rPr>
            </w:pPr>
            <w:r>
              <w:rPr>
                <w:rFonts w:ascii="FreightSans Pro Bold" w:hAnsi="FreightSans Pro Bold"/>
                <w:sz w:val="36"/>
                <w:szCs w:val="36"/>
              </w:rPr>
              <w:t>Financial Journalism</w:t>
            </w:r>
          </w:p>
        </w:tc>
      </w:tr>
    </w:tbl>
    <w:p w14:paraId="1CEA70F5" w14:textId="77777777" w:rsidR="0047099E" w:rsidRPr="00486AF9" w:rsidRDefault="0047099E" w:rsidP="00DC42BF">
      <w:pPr>
        <w:spacing w:line="360" w:lineRule="auto"/>
        <w:rPr>
          <w:rFonts w:ascii="FreightSans Pro Book" w:hAnsi="FreightSans Pro Book"/>
          <w:color w:val="F26641"/>
          <w:sz w:val="12"/>
          <w:szCs w:val="12"/>
        </w:rPr>
      </w:pPr>
    </w:p>
    <w:tbl>
      <w:tblPr>
        <w:tblStyle w:val="TableGrid"/>
        <w:tblW w:w="10556"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10556"/>
      </w:tblGrid>
      <w:tr w:rsidR="00930941" w14:paraId="0AA02F5D" w14:textId="77777777" w:rsidTr="00B33648">
        <w:trPr>
          <w:trHeight w:val="3008"/>
        </w:trPr>
        <w:tc>
          <w:tcPr>
            <w:tcW w:w="10556" w:type="dxa"/>
          </w:tcPr>
          <w:p w14:paraId="273B31DC" w14:textId="77777777" w:rsidR="00B33648" w:rsidRDefault="00B33648" w:rsidP="003A6E47">
            <w:pPr>
              <w:spacing w:line="360" w:lineRule="auto"/>
              <w:jc w:val="center"/>
              <w:rPr>
                <w:rFonts w:ascii="FreightSans Pro Book" w:hAnsi="FreightSans Pro Book"/>
                <w:b/>
                <w:bCs/>
                <w:color w:val="F26641"/>
                <w:sz w:val="24"/>
                <w:szCs w:val="24"/>
                <w:u w:val="single"/>
              </w:rPr>
            </w:pPr>
          </w:p>
          <w:p w14:paraId="3D468EE8" w14:textId="5460F8F2" w:rsidR="00930941" w:rsidRPr="00486AF9" w:rsidRDefault="00930941" w:rsidP="003A6E47">
            <w:pPr>
              <w:spacing w:line="360" w:lineRule="auto"/>
              <w:jc w:val="center"/>
              <w:rPr>
                <w:rFonts w:ascii="FreightSans Pro Book" w:hAnsi="FreightSans Pro Book"/>
                <w:b/>
                <w:bCs/>
                <w:color w:val="F26641"/>
                <w:sz w:val="24"/>
                <w:szCs w:val="24"/>
                <w:u w:val="single"/>
              </w:rPr>
            </w:pPr>
            <w:r w:rsidRPr="00486AF9">
              <w:rPr>
                <w:rFonts w:ascii="FreightSans Pro Book" w:hAnsi="FreightSans Pro Book"/>
                <w:b/>
                <w:bCs/>
                <w:color w:val="F26641"/>
                <w:sz w:val="24"/>
                <w:szCs w:val="24"/>
                <w:u w:val="single"/>
              </w:rPr>
              <w:t>Guidance for Presidents/Treasurers: Completing this Constitution</w:t>
            </w:r>
          </w:p>
          <w:p w14:paraId="56E54055" w14:textId="4169363F" w:rsidR="00930941" w:rsidRPr="00486AF9" w:rsidRDefault="00930941" w:rsidP="003A6E47">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 xml:space="preserve">Download your current constitution from </w:t>
            </w:r>
            <w:hyperlink r:id="rId9" w:history="1">
              <w:r w:rsidRPr="00486AF9">
                <w:rPr>
                  <w:rStyle w:val="Hyperlink"/>
                  <w:rFonts w:ascii="FreightSans Pro Book" w:hAnsi="FreightSans Pro Book"/>
                </w:rPr>
                <w:t>your page on the Students’ Union website</w:t>
              </w:r>
            </w:hyperlink>
            <w:r w:rsidRPr="00486AF9">
              <w:rPr>
                <w:rFonts w:ascii="FreightSans Pro Book" w:hAnsi="FreightSans Pro Book"/>
                <w:color w:val="F26641"/>
              </w:rPr>
              <w:t>.</w:t>
            </w:r>
          </w:p>
          <w:p w14:paraId="33E1E5DB" w14:textId="3B29D3D2" w:rsidR="00930941" w:rsidRPr="00486AF9" w:rsidRDefault="00930941" w:rsidP="003A6E47">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 xml:space="preserve">Move content over to this new template, without making any </w:t>
            </w:r>
            <w:hyperlink r:id="rId10" w:history="1">
              <w:r w:rsidRPr="00486AF9">
                <w:rPr>
                  <w:rStyle w:val="Hyperlink"/>
                  <w:rFonts w:ascii="FreightSans Pro Book" w:hAnsi="FreightSans Pro Book"/>
                </w:rPr>
                <w:t>unratified changes</w:t>
              </w:r>
            </w:hyperlink>
            <w:r w:rsidRPr="00486AF9">
              <w:rPr>
                <w:rFonts w:ascii="FreightSans Pro Book" w:hAnsi="FreightSans Pro Book"/>
                <w:color w:val="F26641"/>
              </w:rPr>
              <w:t xml:space="preserve"> to the text.</w:t>
            </w:r>
          </w:p>
          <w:p w14:paraId="7C3BC863" w14:textId="77777777" w:rsidR="00930941" w:rsidRPr="00486AF9" w:rsidRDefault="00930941" w:rsidP="003A6E47">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Ensure all green text and text boxes have been edited or deleted as applicable.</w:t>
            </w:r>
          </w:p>
          <w:p w14:paraId="1C838942" w14:textId="499520EB" w:rsidR="00930941" w:rsidRPr="00486AF9" w:rsidRDefault="00930941" w:rsidP="003A6E47">
            <w:pPr>
              <w:pStyle w:val="ListParagraph"/>
              <w:numPr>
                <w:ilvl w:val="0"/>
                <w:numId w:val="2"/>
              </w:numPr>
              <w:spacing w:line="360" w:lineRule="auto"/>
              <w:rPr>
                <w:rFonts w:ascii="FreightSans Pro Book" w:hAnsi="FreightSans Pro Book"/>
                <w:color w:val="F26641"/>
                <w:u w:val="single"/>
              </w:rPr>
            </w:pPr>
            <w:r w:rsidRPr="00486AF9">
              <w:rPr>
                <w:rFonts w:ascii="FreightSans Pro Book" w:hAnsi="FreightSans Pro Book"/>
                <w:color w:val="F26641"/>
              </w:rPr>
              <w:t>Make sure the formatting remains correct</w:t>
            </w:r>
            <w:r w:rsidR="00486AF9">
              <w:rPr>
                <w:rFonts w:ascii="FreightSans Pro Book" w:hAnsi="FreightSans Pro Book"/>
                <w:color w:val="F26641"/>
              </w:rPr>
              <w:t xml:space="preserve"> and everything is readable</w:t>
            </w:r>
            <w:r w:rsidRPr="00486AF9">
              <w:rPr>
                <w:rFonts w:ascii="FreightSans Pro Book" w:hAnsi="FreightSans Pro Book"/>
                <w:color w:val="F26641"/>
              </w:rPr>
              <w:t>. This Constitution will be published on your webpage, so it is important that it looks great!</w:t>
            </w:r>
          </w:p>
          <w:p w14:paraId="53B2BC18" w14:textId="77777777" w:rsidR="00930941" w:rsidRDefault="00930941" w:rsidP="00B33648">
            <w:pPr>
              <w:pStyle w:val="ListParagraph"/>
              <w:numPr>
                <w:ilvl w:val="0"/>
                <w:numId w:val="2"/>
              </w:numPr>
              <w:spacing w:line="360" w:lineRule="auto"/>
              <w:rPr>
                <w:rFonts w:ascii="FreightSans Pro Book" w:hAnsi="FreightSans Pro Book"/>
                <w:color w:val="F26641"/>
              </w:rPr>
            </w:pPr>
            <w:r w:rsidRPr="00486AF9">
              <w:rPr>
                <w:rFonts w:ascii="FreightSans Pro Book" w:hAnsi="FreightSans Pro Book"/>
                <w:color w:val="F26641"/>
              </w:rPr>
              <w:t>Sign and date your Constitution</w:t>
            </w:r>
            <w:r w:rsidR="00CF608C">
              <w:rPr>
                <w:rFonts w:ascii="FreightSans Pro Book" w:hAnsi="FreightSans Pro Book"/>
                <w:color w:val="F26641"/>
              </w:rPr>
              <w:t xml:space="preserve"> </w:t>
            </w:r>
            <w:r w:rsidRPr="00486AF9">
              <w:rPr>
                <w:rFonts w:ascii="FreightSans Pro Book" w:hAnsi="FreightSans Pro Book"/>
                <w:color w:val="F26641"/>
              </w:rPr>
              <w:t>and</w:t>
            </w:r>
            <w:r w:rsidR="00486AF9">
              <w:rPr>
                <w:rFonts w:ascii="FreightSans Pro Book" w:hAnsi="FreightSans Pro Book"/>
                <w:color w:val="F26641"/>
              </w:rPr>
              <w:t xml:space="preserve"> u</w:t>
            </w:r>
            <w:r w:rsidRPr="00486AF9">
              <w:rPr>
                <w:rFonts w:ascii="FreightSans Pro Book" w:hAnsi="FreightSans Pro Book"/>
                <w:color w:val="F26641"/>
              </w:rPr>
              <w:t xml:space="preserve">pload it through our </w:t>
            </w:r>
            <w:hyperlink r:id="rId11" w:history="1">
              <w:r w:rsidRPr="00486AF9">
                <w:rPr>
                  <w:rStyle w:val="Hyperlink"/>
                  <w:rFonts w:ascii="FreightSans Pro Book" w:hAnsi="FreightSans Pro Book"/>
                </w:rPr>
                <w:t>Club/Society Registration Forms webform</w:t>
              </w:r>
            </w:hyperlink>
            <w:r w:rsidRPr="00486AF9">
              <w:rPr>
                <w:rFonts w:ascii="FreightSans Pro Book" w:hAnsi="FreightSans Pro Book"/>
                <w:color w:val="F26641"/>
              </w:rPr>
              <w:t>.</w:t>
            </w:r>
          </w:p>
          <w:p w14:paraId="7726127D" w14:textId="68A2809E" w:rsidR="00B33648" w:rsidRPr="00B33648" w:rsidRDefault="00B33648" w:rsidP="00B33648">
            <w:pPr>
              <w:spacing w:line="360" w:lineRule="auto"/>
              <w:ind w:left="360"/>
              <w:rPr>
                <w:rFonts w:ascii="FreightSans Pro Book" w:hAnsi="FreightSans Pro Book"/>
                <w:color w:val="F26641"/>
              </w:rPr>
            </w:pPr>
          </w:p>
        </w:tc>
      </w:tr>
    </w:tbl>
    <w:p w14:paraId="2F41F120" w14:textId="77777777" w:rsidR="00930941" w:rsidRPr="00486AF9" w:rsidRDefault="00930941" w:rsidP="00DC42BF">
      <w:pPr>
        <w:spacing w:line="360" w:lineRule="auto"/>
        <w:rPr>
          <w:rFonts w:ascii="FreightSans Pro Book" w:hAnsi="FreightSans Pro Book"/>
          <w:color w:val="F26641"/>
          <w:sz w:val="12"/>
          <w:szCs w:val="12"/>
        </w:rPr>
      </w:pPr>
    </w:p>
    <w:p w14:paraId="784088AE" w14:textId="2326A73C" w:rsidR="007D63AC" w:rsidRPr="000C0660" w:rsidRDefault="007D63AC"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Name</w:t>
      </w:r>
    </w:p>
    <w:p w14:paraId="0F53A3C1" w14:textId="3CEAF546" w:rsidR="00545C89" w:rsidRPr="007A3641" w:rsidRDefault="00545C89"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name of the club/society shall be Students’ Union UCL</w:t>
      </w:r>
      <w:r w:rsidR="007A3641">
        <w:rPr>
          <w:rFonts w:ascii="FreightSans Pro Book" w:hAnsi="FreightSans Pro Book"/>
          <w:sz w:val="24"/>
          <w:szCs w:val="24"/>
        </w:rPr>
        <w:t xml:space="preserve"> </w:t>
      </w:r>
      <w:r w:rsidR="005F6BD6">
        <w:rPr>
          <w:rFonts w:ascii="FreightSans Pro Book" w:hAnsi="FreightSans Pro Book"/>
          <w:b/>
          <w:bCs/>
          <w:color w:val="2AAA9E"/>
          <w:sz w:val="24"/>
          <w:szCs w:val="24"/>
        </w:rPr>
        <w:t>Financial Journalism</w:t>
      </w:r>
      <w:r w:rsidR="007A3641">
        <w:rPr>
          <w:rFonts w:ascii="FreightSans Pro Book" w:hAnsi="FreightSans Pro Book"/>
          <w:color w:val="2AAA9E"/>
          <w:sz w:val="24"/>
          <w:szCs w:val="24"/>
        </w:rPr>
        <w:t>.</w:t>
      </w:r>
    </w:p>
    <w:p w14:paraId="6A671EDB" w14:textId="4AA1E0C8" w:rsidR="007A3641" w:rsidRPr="007A3641" w:rsidRDefault="007A3641"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Club/Society shall be affiliated to Students’ Union UCL.</w:t>
      </w:r>
    </w:p>
    <w:p w14:paraId="51197D9A" w14:textId="23FEAB11" w:rsidR="007A3641" w:rsidRPr="000C0660" w:rsidRDefault="007A3641"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Statement of Intent</w:t>
      </w:r>
    </w:p>
    <w:p w14:paraId="298FB707"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constitution, regulations, management and conduct of the club/society shall abide by all Students’ Union UCL policy, and shall be bound by the </w:t>
      </w:r>
      <w:hyperlink r:id="rId12" w:history="1">
        <w:r w:rsidRPr="000C0660">
          <w:rPr>
            <w:rStyle w:val="Hyperlink"/>
            <w:rFonts w:ascii="FreightSans Pro Book" w:hAnsi="FreightSans Pro Book"/>
            <w:sz w:val="24"/>
            <w:szCs w:val="24"/>
          </w:rPr>
          <w:t>Students’ Union UCL Memorandum &amp; Articles of Association</w:t>
        </w:r>
      </w:hyperlink>
      <w:r w:rsidRPr="000C0660">
        <w:rPr>
          <w:rFonts w:ascii="FreightSans Pro Book" w:hAnsi="FreightSans Pro Book"/>
          <w:sz w:val="24"/>
          <w:szCs w:val="24"/>
        </w:rPr>
        <w:t xml:space="preserve">, </w:t>
      </w:r>
      <w:hyperlink r:id="rId13" w:history="1">
        <w:r w:rsidRPr="000C0660">
          <w:rPr>
            <w:rStyle w:val="Hyperlink"/>
            <w:rFonts w:ascii="FreightSans Pro Book" w:hAnsi="FreightSans Pro Book"/>
            <w:sz w:val="24"/>
            <w:szCs w:val="24"/>
          </w:rPr>
          <w:t>Byelaws</w:t>
        </w:r>
      </w:hyperlink>
      <w:r w:rsidRPr="000C0660">
        <w:rPr>
          <w:rFonts w:ascii="FreightSans Pro Book" w:hAnsi="FreightSans Pro Book"/>
          <w:sz w:val="24"/>
          <w:szCs w:val="24"/>
        </w:rPr>
        <w:t xml:space="preserve">, </w:t>
      </w:r>
      <w:hyperlink r:id="rId14" w:history="1">
        <w:r w:rsidRPr="000C0660">
          <w:rPr>
            <w:rStyle w:val="Hyperlink"/>
            <w:rFonts w:ascii="FreightSans Pro Book" w:hAnsi="FreightSans Pro Book"/>
            <w:sz w:val="24"/>
            <w:szCs w:val="24"/>
          </w:rPr>
          <w:t>Club and Society Regulations</w:t>
        </w:r>
      </w:hyperlink>
      <w:r w:rsidRPr="000C0660">
        <w:rPr>
          <w:rFonts w:ascii="FreightSans Pro Book" w:hAnsi="FreightSans Pro Book"/>
          <w:sz w:val="24"/>
          <w:szCs w:val="24"/>
        </w:rPr>
        <w:t xml:space="preserve"> and the club and society procedures and guidance – laid out in the ‘</w:t>
      </w:r>
      <w:hyperlink r:id="rId15" w:history="1">
        <w:r w:rsidRPr="000C0660">
          <w:rPr>
            <w:rStyle w:val="Hyperlink"/>
            <w:rFonts w:ascii="FreightSans Pro Book" w:hAnsi="FreightSans Pro Book"/>
            <w:sz w:val="24"/>
            <w:szCs w:val="24"/>
          </w:rPr>
          <w:t>how to guides</w:t>
        </w:r>
      </w:hyperlink>
      <w:r w:rsidRPr="000C0660">
        <w:rPr>
          <w:rFonts w:ascii="FreightSans Pro Book" w:hAnsi="FreightSans Pro Book"/>
          <w:sz w:val="24"/>
          <w:szCs w:val="24"/>
        </w:rPr>
        <w:t>’.</w:t>
      </w:r>
    </w:p>
    <w:p w14:paraId="220CCA69"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The club/society stresses that it abides by Students’ Union UCL Equal Opportunities Policies, and that club/society regulations pertaining to membership of the club/society or election to the club/society shall not contravene this policy.</w:t>
      </w:r>
    </w:p>
    <w:p w14:paraId="0E89EB88" w14:textId="04E74497" w:rsidR="00F40996" w:rsidRPr="003C1098"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Club and Society Regulations can be found on the following webpage: </w:t>
      </w:r>
      <w:hyperlink r:id="rId16" w:history="1">
        <w:r w:rsidRPr="000C0660">
          <w:rPr>
            <w:rStyle w:val="Hyperlink"/>
            <w:rFonts w:ascii="FreightSans Pro Book" w:hAnsi="FreightSans Pro Book"/>
            <w:sz w:val="24"/>
            <w:szCs w:val="24"/>
          </w:rPr>
          <w:t>http://studentsunionucl.org/content/president-and-treasurer-hub/rules-and-regulations</w:t>
        </w:r>
      </w:hyperlink>
      <w:r w:rsidRPr="000C0660">
        <w:rPr>
          <w:rFonts w:ascii="FreightSans Pro Book" w:hAnsi="FreightSans Pro Book"/>
          <w:sz w:val="24"/>
          <w:szCs w:val="24"/>
        </w:rPr>
        <w:t>.</w:t>
      </w:r>
    </w:p>
    <w:p w14:paraId="3C9A9AA6" w14:textId="4C439EA2" w:rsidR="00F40996" w:rsidRPr="000C0660" w:rsidRDefault="00805728"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Committee</w:t>
      </w:r>
    </w:p>
    <w:p w14:paraId="70A42A58" w14:textId="4A85DC21" w:rsidR="00F40996" w:rsidRPr="003C1098" w:rsidRDefault="00F40996" w:rsidP="00DC42BF">
      <w:pPr>
        <w:pStyle w:val="ListParagraph"/>
        <w:numPr>
          <w:ilvl w:val="1"/>
          <w:numId w:val="1"/>
        </w:numPr>
        <w:spacing w:line="360" w:lineRule="auto"/>
        <w:rPr>
          <w:rFonts w:ascii="FreightSans Pro Book" w:hAnsi="FreightSans Pro Book"/>
          <w:b/>
          <w:bCs/>
          <w:sz w:val="24"/>
          <w:szCs w:val="24"/>
        </w:rPr>
      </w:pPr>
      <w:r w:rsidRPr="003C1098">
        <w:rPr>
          <w:rFonts w:ascii="FreightSans Pro Book" w:hAnsi="FreightSans Pro Book"/>
          <w:b/>
          <w:bCs/>
          <w:sz w:val="24"/>
          <w:szCs w:val="24"/>
        </w:rPr>
        <w:t>President</w:t>
      </w:r>
    </w:p>
    <w:p w14:paraId="3FFCC670" w14:textId="7B1729E7" w:rsidR="000C0660" w:rsidRDefault="00F40996" w:rsidP="00DC42BF">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lastRenderedPageBreak/>
        <w:t>The Presidents’ primary role is laid out in section 5.7 of the Club and Society Regulations.</w:t>
      </w:r>
    </w:p>
    <w:p w14:paraId="2F8653EA" w14:textId="5D41A37F" w:rsidR="0084052B" w:rsidRDefault="0084052B" w:rsidP="0084052B">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President will also act as the chief editor, so is responsible for checking spelling, grammar, and facts for each piece submitted. They are also in charge of publishing the pieces</w:t>
      </w:r>
    </w:p>
    <w:p w14:paraId="6B1486EF" w14:textId="71120C14" w:rsidR="00DA6CCA" w:rsidRDefault="00DA6CCA" w:rsidP="0084052B">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President will undergo libel training provided by the SU</w:t>
      </w:r>
    </w:p>
    <w:p w14:paraId="7CB3B8FD" w14:textId="6A677467" w:rsidR="0084052B" w:rsidRPr="0084052B" w:rsidRDefault="0084052B" w:rsidP="0084052B">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 xml:space="preserve">President </w:t>
      </w:r>
      <w:proofErr w:type="gramStart"/>
      <w:r>
        <w:rPr>
          <w:rFonts w:ascii="FreightSans Pro Book" w:hAnsi="FreightSans Pro Book"/>
          <w:sz w:val="24"/>
          <w:szCs w:val="24"/>
        </w:rPr>
        <w:t>has the ability to</w:t>
      </w:r>
      <w:proofErr w:type="gramEnd"/>
      <w:r>
        <w:rPr>
          <w:rFonts w:ascii="FreightSans Pro Book" w:hAnsi="FreightSans Pro Book"/>
          <w:sz w:val="24"/>
          <w:szCs w:val="24"/>
        </w:rPr>
        <w:t xml:space="preserve"> delegate chief editing roles as they deem necessary</w:t>
      </w:r>
    </w:p>
    <w:p w14:paraId="3E0ABE5B" w14:textId="0C5ABC54" w:rsidR="00F40996" w:rsidRPr="003C1098" w:rsidRDefault="003C1098"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b/>
          <w:bCs/>
          <w:sz w:val="24"/>
          <w:szCs w:val="24"/>
        </w:rPr>
        <w:t>Treasurer</w:t>
      </w:r>
    </w:p>
    <w:p w14:paraId="78C6795C" w14:textId="79924CEC" w:rsidR="003C1098" w:rsidRDefault="00266820" w:rsidP="00DC42BF">
      <w:pPr>
        <w:pStyle w:val="ListParagraph"/>
        <w:numPr>
          <w:ilvl w:val="2"/>
          <w:numId w:val="1"/>
        </w:numPr>
        <w:spacing w:line="360" w:lineRule="auto"/>
        <w:rPr>
          <w:rFonts w:ascii="FreightSans Pro Book" w:hAnsi="FreightSans Pro Book"/>
          <w:sz w:val="24"/>
          <w:szCs w:val="24"/>
        </w:rPr>
      </w:pPr>
      <w:r w:rsidRPr="00266820">
        <w:rPr>
          <w:rFonts w:ascii="FreightSans Pro Book" w:hAnsi="FreightSans Pro Book"/>
          <w:sz w:val="24"/>
          <w:szCs w:val="24"/>
        </w:rPr>
        <w:t>The treasurer’s primary role is laid out in section 5.8 of the Club and Society Regulations.</w:t>
      </w:r>
    </w:p>
    <w:p w14:paraId="1D832096" w14:textId="1C2CE4B6" w:rsidR="006A600F" w:rsidRPr="006A600F" w:rsidRDefault="006A600F" w:rsidP="00DC42BF">
      <w:pPr>
        <w:pStyle w:val="ListParagraph"/>
        <w:numPr>
          <w:ilvl w:val="1"/>
          <w:numId w:val="1"/>
        </w:numPr>
        <w:spacing w:line="360" w:lineRule="auto"/>
        <w:rPr>
          <w:rFonts w:ascii="FreightSans Pro Book" w:hAnsi="FreightSans Pro Book"/>
          <w:sz w:val="24"/>
          <w:szCs w:val="24"/>
        </w:rPr>
      </w:pPr>
      <w:r w:rsidRPr="006A600F">
        <w:rPr>
          <w:rFonts w:ascii="FreightSans Pro Book" w:hAnsi="FreightSans Pro Book"/>
          <w:b/>
          <w:bCs/>
          <w:sz w:val="24"/>
          <w:szCs w:val="24"/>
        </w:rPr>
        <w:t>Welfare Officer</w:t>
      </w:r>
    </w:p>
    <w:p w14:paraId="48C14704" w14:textId="4BF6F793" w:rsidR="006A600F" w:rsidRDefault="006A600F" w:rsidP="00DC42BF">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Welfare Officers’ primary role is laid out in section 5.9 of the Club and Society Regulations.</w:t>
      </w:r>
    </w:p>
    <w:p w14:paraId="47A3F71A" w14:textId="7E3A7684" w:rsidR="006A600F" w:rsidRPr="00796BDF" w:rsidRDefault="006A600F" w:rsidP="00DC42BF">
      <w:pPr>
        <w:pStyle w:val="ListParagraph"/>
        <w:numPr>
          <w:ilvl w:val="1"/>
          <w:numId w:val="1"/>
        </w:numPr>
        <w:spacing w:line="360" w:lineRule="auto"/>
        <w:rPr>
          <w:rFonts w:ascii="FreightSans Pro Book" w:hAnsi="FreightSans Pro Book"/>
          <w:color w:val="2AAA9E"/>
          <w:sz w:val="24"/>
          <w:szCs w:val="24"/>
        </w:rPr>
      </w:pPr>
      <w:r>
        <w:rPr>
          <w:rFonts w:ascii="FreightSans Pro Book" w:hAnsi="FreightSans Pro Book"/>
          <w:b/>
          <w:bCs/>
          <w:sz w:val="24"/>
          <w:szCs w:val="24"/>
        </w:rPr>
        <w:t>Additional Committee Members</w:t>
      </w:r>
    </w:p>
    <w:p w14:paraId="3B067B67" w14:textId="360E4E96" w:rsidR="00FE1F38" w:rsidRPr="008603AF" w:rsidRDefault="00FE1F38" w:rsidP="00DC42BF">
      <w:pPr>
        <w:pStyle w:val="ListParagraph"/>
        <w:numPr>
          <w:ilvl w:val="1"/>
          <w:numId w:val="1"/>
        </w:numPr>
        <w:spacing w:line="360" w:lineRule="auto"/>
        <w:rPr>
          <w:rFonts w:ascii="FreightSans Pro Book" w:hAnsi="FreightSans Pro Book"/>
          <w:color w:val="2AAA9E"/>
          <w:sz w:val="24"/>
          <w:szCs w:val="24"/>
        </w:rPr>
      </w:pPr>
      <w:r>
        <w:rPr>
          <w:rFonts w:ascii="FreightSans Pro Book" w:hAnsi="FreightSans Pro Book"/>
          <w:sz w:val="24"/>
          <w:szCs w:val="24"/>
        </w:rPr>
        <w:t xml:space="preserve">Management of the club/society shall be </w:t>
      </w:r>
      <w:r w:rsidR="001110C9" w:rsidRPr="001110C9">
        <w:rPr>
          <w:rFonts w:ascii="FreightSans Pro Book" w:hAnsi="FreightSans Pro Book"/>
          <w:sz w:val="24"/>
          <w:szCs w:val="24"/>
        </w:rPr>
        <w:t>vested in the club/society committee which will endeavour to meet regularly during term time (excluding UCL reading weeks) to organise and evaluate club/society activities</w:t>
      </w:r>
      <w:r w:rsidR="001110C9">
        <w:rPr>
          <w:rFonts w:ascii="FreightSans Pro Book" w:hAnsi="FreightSans Pro Book"/>
          <w:sz w:val="24"/>
          <w:szCs w:val="24"/>
        </w:rPr>
        <w:t>.</w:t>
      </w:r>
    </w:p>
    <w:p w14:paraId="1464EDC0" w14:textId="74E51FE9" w:rsidR="008603AF" w:rsidRDefault="008603AF" w:rsidP="00DC42BF">
      <w:pPr>
        <w:pStyle w:val="ListParagraph"/>
        <w:numPr>
          <w:ilvl w:val="1"/>
          <w:numId w:val="1"/>
        </w:numPr>
        <w:spacing w:line="360" w:lineRule="auto"/>
        <w:rPr>
          <w:rFonts w:ascii="FreightSans Pro Book" w:hAnsi="FreightSans Pro Book"/>
          <w:sz w:val="24"/>
          <w:szCs w:val="24"/>
        </w:rPr>
      </w:pPr>
      <w:r w:rsidRPr="008603AF">
        <w:rPr>
          <w:rFonts w:ascii="FreightSans Pro Book" w:hAnsi="FreightSans Pro Book"/>
          <w:sz w:val="24"/>
          <w:szCs w:val="24"/>
        </w:rPr>
        <w:t>The committee members shall perform the roles as described in section 5 of the Students’ Union UCL Club and Society Regulations.</w:t>
      </w:r>
    </w:p>
    <w:p w14:paraId="285078A2" w14:textId="77C4E8CC" w:rsidR="008603AF" w:rsidRDefault="00376133" w:rsidP="00DC42BF">
      <w:pPr>
        <w:pStyle w:val="ListParagraph"/>
        <w:numPr>
          <w:ilvl w:val="1"/>
          <w:numId w:val="1"/>
        </w:numPr>
        <w:spacing w:line="360" w:lineRule="auto"/>
        <w:rPr>
          <w:rFonts w:ascii="FreightSans Pro Book" w:hAnsi="FreightSans Pro Book"/>
          <w:sz w:val="24"/>
          <w:szCs w:val="24"/>
        </w:rPr>
      </w:pPr>
      <w:r w:rsidRPr="00376133">
        <w:rPr>
          <w:rFonts w:ascii="FreightSans Pro Book" w:hAnsi="FreightSans Pro Book"/>
          <w:sz w:val="24"/>
          <w:szCs w:val="24"/>
        </w:rPr>
        <w:t>Committee members are elected to represent the interests and well-being of club/society members and are accountable to their members. If club/society members are not satisfied by the performance of their representative officers, they may call for a motion of no-confidence in line with the Students’ Union UCL Club and Society Regulations</w:t>
      </w:r>
      <w:r>
        <w:rPr>
          <w:rFonts w:ascii="FreightSans Pro Book" w:hAnsi="FreightSans Pro Book"/>
          <w:sz w:val="24"/>
          <w:szCs w:val="24"/>
        </w:rPr>
        <w:t>.</w:t>
      </w:r>
    </w:p>
    <w:p w14:paraId="7FA91E48" w14:textId="2A50ABBE" w:rsidR="00D140CD" w:rsidRPr="000C0660" w:rsidRDefault="00D140CD"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Terms, Aims and Objectives</w:t>
      </w:r>
    </w:p>
    <w:p w14:paraId="2B4F1A9E" w14:textId="2833CA9E" w:rsidR="00D140CD" w:rsidRDefault="00D140CD"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00800C16">
        <w:rPr>
          <w:rFonts w:ascii="FreightSans Pro Book" w:hAnsi="FreightSans Pro Book"/>
          <w:sz w:val="24"/>
          <w:szCs w:val="24"/>
        </w:rPr>
        <w:t>club/society shall hold the following as its aims and objectives.</w:t>
      </w:r>
    </w:p>
    <w:p w14:paraId="616AF1CB" w14:textId="4F8091C3" w:rsidR="00800C16" w:rsidRDefault="00800C16"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club/society shall strive </w:t>
      </w:r>
      <w:r w:rsidR="00807C0B" w:rsidRPr="00807C0B">
        <w:rPr>
          <w:rFonts w:ascii="FreightSans Pro Book" w:hAnsi="FreightSans Pro Book"/>
          <w:sz w:val="24"/>
          <w:szCs w:val="24"/>
        </w:rPr>
        <w:t xml:space="preserve">to fulfil these aims and objectives </w:t>
      </w:r>
      <w:proofErr w:type="gramStart"/>
      <w:r w:rsidR="00807C0B" w:rsidRPr="00807C0B">
        <w:rPr>
          <w:rFonts w:ascii="FreightSans Pro Book" w:hAnsi="FreightSans Pro Book"/>
          <w:sz w:val="24"/>
          <w:szCs w:val="24"/>
        </w:rPr>
        <w:t>in the course of</w:t>
      </w:r>
      <w:proofErr w:type="gramEnd"/>
      <w:r w:rsidR="00807C0B" w:rsidRPr="00807C0B">
        <w:rPr>
          <w:rFonts w:ascii="FreightSans Pro Book" w:hAnsi="FreightSans Pro Book"/>
          <w:sz w:val="24"/>
          <w:szCs w:val="24"/>
        </w:rPr>
        <w:t xml:space="preserve"> the academic year as its commitment to its membership.</w:t>
      </w:r>
    </w:p>
    <w:p w14:paraId="3F1FDC1D" w14:textId="7939B0B4" w:rsidR="00807C0B" w:rsidRDefault="00807C0B"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Pr="00807C0B">
        <w:rPr>
          <w:rFonts w:ascii="FreightSans Pro Book" w:hAnsi="FreightSans Pro Book"/>
          <w:b/>
          <w:bCs/>
          <w:sz w:val="24"/>
          <w:szCs w:val="24"/>
        </w:rPr>
        <w:t>core activities</w:t>
      </w:r>
      <w:r>
        <w:rPr>
          <w:rFonts w:ascii="FreightSans Pro Book" w:hAnsi="FreightSans Pro Book"/>
          <w:sz w:val="24"/>
          <w:szCs w:val="24"/>
        </w:rPr>
        <w:t xml:space="preserve"> of the club/society shall be:</w:t>
      </w:r>
    </w:p>
    <w:p w14:paraId="7D2D9A23" w14:textId="67B913F3" w:rsidR="00807C0B" w:rsidRDefault="008C4060" w:rsidP="00DC42BF">
      <w:pPr>
        <w:pStyle w:val="ListParagraph"/>
        <w:numPr>
          <w:ilvl w:val="2"/>
          <w:numId w:val="1"/>
        </w:numPr>
        <w:spacing w:line="360" w:lineRule="auto"/>
        <w:rPr>
          <w:rFonts w:ascii="FreightSans Pro Book" w:hAnsi="FreightSans Pro Book"/>
          <w:color w:val="2AAA9E"/>
          <w:sz w:val="24"/>
          <w:szCs w:val="24"/>
        </w:rPr>
      </w:pPr>
      <w:r>
        <w:rPr>
          <w:rFonts w:ascii="FreightSans Pro Book" w:hAnsi="FreightSans Pro Book"/>
          <w:color w:val="2AAA9E"/>
          <w:sz w:val="24"/>
          <w:szCs w:val="24"/>
        </w:rPr>
        <w:t>Release issues written by students about current financial affairs once a month in term 1 and 2</w:t>
      </w:r>
    </w:p>
    <w:p w14:paraId="5D3DCA8F" w14:textId="54F07738" w:rsidR="00443CAC" w:rsidRPr="00443CAC" w:rsidRDefault="00443CAC" w:rsidP="00DC42BF">
      <w:pPr>
        <w:pStyle w:val="ListParagraph"/>
        <w:numPr>
          <w:ilvl w:val="1"/>
          <w:numId w:val="1"/>
        </w:numPr>
        <w:spacing w:line="360" w:lineRule="auto"/>
        <w:rPr>
          <w:rFonts w:ascii="FreightSans Pro Book" w:hAnsi="FreightSans Pro Book"/>
          <w:sz w:val="24"/>
          <w:szCs w:val="24"/>
        </w:rPr>
      </w:pPr>
      <w:r w:rsidRPr="00443CAC">
        <w:rPr>
          <w:rFonts w:ascii="FreightSans Pro Book" w:hAnsi="FreightSans Pro Book"/>
          <w:sz w:val="24"/>
          <w:szCs w:val="24"/>
        </w:rPr>
        <w:t xml:space="preserve">In addition, the club/society shall also strive to organise </w:t>
      </w:r>
      <w:r w:rsidRPr="00443CAC">
        <w:rPr>
          <w:rFonts w:ascii="FreightSans Pro Book" w:hAnsi="FreightSans Pro Book"/>
          <w:b/>
          <w:bCs/>
          <w:sz w:val="24"/>
          <w:szCs w:val="24"/>
        </w:rPr>
        <w:t>other activities</w:t>
      </w:r>
      <w:r w:rsidRPr="00443CAC">
        <w:rPr>
          <w:rFonts w:ascii="FreightSans Pro Book" w:hAnsi="FreightSans Pro Book"/>
          <w:sz w:val="24"/>
          <w:szCs w:val="24"/>
        </w:rPr>
        <w:t xml:space="preserve"> </w:t>
      </w:r>
      <w:r>
        <w:rPr>
          <w:rFonts w:ascii="FreightSans Pro Book" w:hAnsi="FreightSans Pro Book"/>
          <w:sz w:val="24"/>
          <w:szCs w:val="24"/>
        </w:rPr>
        <w:t>f</w:t>
      </w:r>
      <w:r w:rsidRPr="00443CAC">
        <w:rPr>
          <w:rFonts w:ascii="FreightSans Pro Book" w:hAnsi="FreightSans Pro Book"/>
          <w:sz w:val="24"/>
          <w:szCs w:val="24"/>
        </w:rPr>
        <w:t>or its members where possible:</w:t>
      </w:r>
    </w:p>
    <w:p w14:paraId="4614C0F9" w14:textId="1861AE0C" w:rsidR="00443CAC" w:rsidRDefault="00D274FB" w:rsidP="00DC42BF">
      <w:pPr>
        <w:pStyle w:val="ListParagraph"/>
        <w:numPr>
          <w:ilvl w:val="2"/>
          <w:numId w:val="1"/>
        </w:numPr>
        <w:spacing w:line="360" w:lineRule="auto"/>
        <w:rPr>
          <w:rFonts w:ascii="FreightSans Pro Book" w:hAnsi="FreightSans Pro Book"/>
          <w:color w:val="2AAA9E"/>
          <w:sz w:val="24"/>
          <w:szCs w:val="24"/>
        </w:rPr>
      </w:pPr>
      <w:r>
        <w:rPr>
          <w:rFonts w:ascii="FreightSans Pro Book" w:hAnsi="FreightSans Pro Book"/>
          <w:color w:val="2AAA9E"/>
          <w:sz w:val="24"/>
          <w:szCs w:val="24"/>
        </w:rPr>
        <w:t>Monthly social events (</w:t>
      </w:r>
      <w:proofErr w:type="spellStart"/>
      <w:r>
        <w:rPr>
          <w:rFonts w:ascii="FreightSans Pro Book" w:hAnsi="FreightSans Pro Book"/>
          <w:color w:val="2AAA9E"/>
          <w:sz w:val="24"/>
          <w:szCs w:val="24"/>
        </w:rPr>
        <w:t>ie</w:t>
      </w:r>
      <w:proofErr w:type="spellEnd"/>
      <w:r>
        <w:rPr>
          <w:rFonts w:ascii="FreightSans Pro Book" w:hAnsi="FreightSans Pro Book"/>
          <w:color w:val="2AAA9E"/>
          <w:sz w:val="24"/>
          <w:szCs w:val="24"/>
        </w:rPr>
        <w:t xml:space="preserve"> pub nights, team building exercises etc)</w:t>
      </w:r>
    </w:p>
    <w:p w14:paraId="1BDA9BF0" w14:textId="665C3D4E" w:rsidR="00A0060A" w:rsidRDefault="00D274FB" w:rsidP="00DC42BF">
      <w:pPr>
        <w:pStyle w:val="ListParagraph"/>
        <w:numPr>
          <w:ilvl w:val="2"/>
          <w:numId w:val="1"/>
        </w:numPr>
        <w:spacing w:line="360" w:lineRule="auto"/>
        <w:rPr>
          <w:rFonts w:ascii="FreightSans Pro Book" w:hAnsi="FreightSans Pro Book"/>
          <w:color w:val="2AAA9E"/>
          <w:sz w:val="24"/>
          <w:szCs w:val="24"/>
        </w:rPr>
      </w:pPr>
      <w:r>
        <w:rPr>
          <w:rFonts w:ascii="FreightSans Pro Book" w:hAnsi="FreightSans Pro Book"/>
          <w:color w:val="2AAA9E"/>
          <w:sz w:val="24"/>
          <w:szCs w:val="24"/>
        </w:rPr>
        <w:t>Speaker events</w:t>
      </w:r>
    </w:p>
    <w:p w14:paraId="5896D27E" w14:textId="7FF0D5E8" w:rsidR="0084052B" w:rsidRDefault="0084052B" w:rsidP="00DC42BF">
      <w:pPr>
        <w:pStyle w:val="ListParagraph"/>
        <w:numPr>
          <w:ilvl w:val="2"/>
          <w:numId w:val="1"/>
        </w:numPr>
        <w:spacing w:line="360" w:lineRule="auto"/>
        <w:rPr>
          <w:rFonts w:ascii="FreightSans Pro Book" w:hAnsi="FreightSans Pro Book"/>
          <w:color w:val="2AAA9E"/>
          <w:sz w:val="24"/>
          <w:szCs w:val="24"/>
        </w:rPr>
      </w:pPr>
      <w:r>
        <w:rPr>
          <w:rFonts w:ascii="FreightSans Pro Book" w:hAnsi="FreightSans Pro Book"/>
          <w:color w:val="2AAA9E"/>
          <w:sz w:val="24"/>
          <w:szCs w:val="24"/>
        </w:rPr>
        <w:t>Joint events with other finance/economics societies</w:t>
      </w:r>
    </w:p>
    <w:p w14:paraId="1BC3C57A" w14:textId="043CD1EF" w:rsidR="00A0060A" w:rsidRDefault="00A0060A" w:rsidP="00DC42BF">
      <w:pPr>
        <w:pStyle w:val="ListParagraph"/>
        <w:numPr>
          <w:ilvl w:val="1"/>
          <w:numId w:val="1"/>
        </w:numPr>
        <w:spacing w:line="360" w:lineRule="auto"/>
        <w:rPr>
          <w:rFonts w:ascii="FreightSans Pro Book" w:hAnsi="FreightSans Pro Book"/>
          <w:sz w:val="24"/>
          <w:szCs w:val="24"/>
        </w:rPr>
      </w:pPr>
      <w:r w:rsidRPr="00A0060A">
        <w:rPr>
          <w:rFonts w:ascii="FreightSans Pro Book" w:hAnsi="FreightSans Pro Book"/>
          <w:sz w:val="24"/>
          <w:szCs w:val="24"/>
        </w:rPr>
        <w:lastRenderedPageBreak/>
        <w:t>This</w:t>
      </w:r>
      <w:r w:rsidR="00765CEE">
        <w:rPr>
          <w:rFonts w:ascii="FreightSans Pro Book" w:hAnsi="FreightSans Pro Book"/>
          <w:sz w:val="24"/>
          <w:szCs w:val="24"/>
        </w:rPr>
        <w:t xml:space="preserve"> </w:t>
      </w:r>
      <w:r w:rsidR="00765CEE" w:rsidRPr="00765CEE">
        <w:rPr>
          <w:rFonts w:ascii="FreightSans Pro Book" w:hAnsi="FreightSans Pro Book"/>
          <w:sz w:val="24"/>
          <w:szCs w:val="24"/>
        </w:rPr>
        <w:t>constitution shall be binding on the club/society officers and shall only be altered by consent of two-thirds majority of the full members present at a club/society general meeting. The Activities Executive shall approve any such alterations.</w:t>
      </w:r>
    </w:p>
    <w:p w14:paraId="6EBCFBC1" w14:textId="006B5AFC" w:rsidR="00CC0F33" w:rsidRDefault="00CC0F33"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This </w:t>
      </w:r>
      <w:r w:rsidR="00B22D0E" w:rsidRPr="00B22D0E">
        <w:rPr>
          <w:rFonts w:ascii="FreightSans Pro Book" w:hAnsi="FreightSans Pro Book"/>
          <w:sz w:val="24"/>
          <w:szCs w:val="24"/>
        </w:rPr>
        <w:t xml:space="preserve">constitution has been approved and accepted as the Constitution for the Students’ Union UCL </w:t>
      </w:r>
      <w:r w:rsidR="00D274FB">
        <w:rPr>
          <w:rFonts w:ascii="FreightSans Pro Book" w:hAnsi="FreightSans Pro Book"/>
          <w:b/>
          <w:bCs/>
          <w:color w:val="2AAA9E"/>
          <w:sz w:val="24"/>
          <w:szCs w:val="24"/>
        </w:rPr>
        <w:t>Financial Journalism</w:t>
      </w:r>
      <w:r w:rsidR="00B22D0E" w:rsidRPr="00B22D0E">
        <w:rPr>
          <w:rFonts w:ascii="FreightSans Pro Book" w:hAnsi="FreightSans Pro Book"/>
          <w:sz w:val="24"/>
          <w:szCs w:val="24"/>
        </w:rPr>
        <w:t xml:space="preserve">. By signing this document, the </w:t>
      </w:r>
      <w:r w:rsidR="00B22D0E">
        <w:rPr>
          <w:rFonts w:ascii="FreightSans Pro Book" w:hAnsi="FreightSans Pro Book"/>
          <w:sz w:val="24"/>
          <w:szCs w:val="24"/>
        </w:rPr>
        <w:t>P</w:t>
      </w:r>
      <w:r w:rsidR="00B22D0E" w:rsidRPr="00B22D0E">
        <w:rPr>
          <w:rFonts w:ascii="FreightSans Pro Book" w:hAnsi="FreightSans Pro Book"/>
          <w:sz w:val="24"/>
          <w:szCs w:val="24"/>
        </w:rPr>
        <w:t xml:space="preserve">resident and </w:t>
      </w:r>
      <w:r w:rsidR="00B22D0E">
        <w:rPr>
          <w:rFonts w:ascii="FreightSans Pro Book" w:hAnsi="FreightSans Pro Book"/>
          <w:sz w:val="24"/>
          <w:szCs w:val="24"/>
        </w:rPr>
        <w:t>T</w:t>
      </w:r>
      <w:r w:rsidR="00B22D0E" w:rsidRPr="00B22D0E">
        <w:rPr>
          <w:rFonts w:ascii="FreightSans Pro Book" w:hAnsi="FreightSans Pro Book"/>
          <w:sz w:val="24"/>
          <w:szCs w:val="24"/>
        </w:rPr>
        <w:t>reasurer have declared that they have read and abide by the Students’ Union UCL Club and Society Regulations.</w:t>
      </w:r>
    </w:p>
    <w:p w14:paraId="4029BFDB" w14:textId="77777777" w:rsidR="0033667A" w:rsidRPr="00FC0A0F" w:rsidRDefault="0033667A" w:rsidP="00DC42BF">
      <w:pPr>
        <w:spacing w:line="360" w:lineRule="auto"/>
        <w:rPr>
          <w:rFonts w:ascii="FreightSans Pro Book" w:hAnsi="FreightSans Pro Book"/>
          <w:sz w:val="12"/>
          <w:szCs w:val="12"/>
        </w:rPr>
      </w:pPr>
    </w:p>
    <w:tbl>
      <w:tblPr>
        <w:tblStyle w:val="TableGrid"/>
        <w:tblW w:w="0" w:type="auto"/>
        <w:tblLook w:val="04A0" w:firstRow="1" w:lastRow="0" w:firstColumn="1" w:lastColumn="0" w:noHBand="0" w:noVBand="1"/>
      </w:tblPr>
      <w:tblGrid>
        <w:gridCol w:w="2405"/>
        <w:gridCol w:w="1418"/>
        <w:gridCol w:w="6633"/>
      </w:tblGrid>
      <w:tr w:rsidR="003779DF" w14:paraId="13A8DFB1" w14:textId="77777777" w:rsidTr="00A55949">
        <w:tc>
          <w:tcPr>
            <w:tcW w:w="2405" w:type="dxa"/>
            <w:vMerge w:val="restart"/>
            <w:tcBorders>
              <w:right w:val="nil"/>
            </w:tcBorders>
            <w:vAlign w:val="center"/>
          </w:tcPr>
          <w:p w14:paraId="7FF44B61" w14:textId="41D207E7" w:rsidR="003779DF" w:rsidRPr="003779DF" w:rsidRDefault="003779DF" w:rsidP="00DC42BF">
            <w:pPr>
              <w:spacing w:line="360" w:lineRule="auto"/>
              <w:jc w:val="center"/>
              <w:rPr>
                <w:rFonts w:ascii="FreightSans Pro Book" w:hAnsi="FreightSans Pro Book"/>
                <w:b/>
                <w:bCs/>
                <w:sz w:val="24"/>
                <w:szCs w:val="24"/>
              </w:rPr>
            </w:pPr>
            <w:r w:rsidRPr="003779DF">
              <w:rPr>
                <w:rFonts w:ascii="FreightSans Pro Book" w:hAnsi="FreightSans Pro Book"/>
                <w:b/>
                <w:bCs/>
                <w:sz w:val="28"/>
                <w:szCs w:val="28"/>
              </w:rPr>
              <w:t>President</w:t>
            </w:r>
          </w:p>
        </w:tc>
        <w:tc>
          <w:tcPr>
            <w:tcW w:w="1418" w:type="dxa"/>
            <w:tcBorders>
              <w:left w:val="nil"/>
              <w:bottom w:val="dashed" w:sz="4" w:space="0" w:color="auto"/>
              <w:right w:val="nil"/>
            </w:tcBorders>
            <w:vAlign w:val="center"/>
          </w:tcPr>
          <w:p w14:paraId="59FCCD16" w14:textId="7A94E4AB"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254A0C7" w14:textId="0A26D216" w:rsidR="003779DF" w:rsidRPr="00A55949" w:rsidRDefault="00D274FB" w:rsidP="00A55949">
            <w:pPr>
              <w:spacing w:line="360" w:lineRule="auto"/>
              <w:rPr>
                <w:rFonts w:ascii="FreightSans Pro Book" w:hAnsi="FreightSans Pro Book"/>
                <w:sz w:val="24"/>
                <w:szCs w:val="24"/>
              </w:rPr>
            </w:pPr>
            <w:r>
              <w:rPr>
                <w:rFonts w:ascii="FreightSans Pro Book" w:hAnsi="FreightSans Pro Book"/>
                <w:sz w:val="24"/>
                <w:szCs w:val="24"/>
              </w:rPr>
              <w:t>Martina Jones</w:t>
            </w:r>
          </w:p>
        </w:tc>
      </w:tr>
      <w:tr w:rsidR="003779DF" w14:paraId="1E8037C4" w14:textId="77777777" w:rsidTr="00A55949">
        <w:tc>
          <w:tcPr>
            <w:tcW w:w="2405" w:type="dxa"/>
            <w:vMerge/>
            <w:tcBorders>
              <w:right w:val="nil"/>
            </w:tcBorders>
            <w:vAlign w:val="center"/>
          </w:tcPr>
          <w:p w14:paraId="509A4445"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4939E308" w14:textId="432D40D7"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4CC78D30" w14:textId="0DAA0CA1" w:rsidR="003779DF" w:rsidRPr="00A55949" w:rsidRDefault="00D274FB" w:rsidP="00A55949">
            <w:pPr>
              <w:spacing w:line="360" w:lineRule="auto"/>
              <w:rPr>
                <w:rFonts w:ascii="FreightSans Pro Book" w:hAnsi="FreightSans Pro Book"/>
                <w:sz w:val="24"/>
                <w:szCs w:val="24"/>
              </w:rPr>
            </w:pPr>
            <w:r>
              <w:rPr>
                <w:rFonts w:ascii="FreightSans Pro Book" w:hAnsi="FreightSans Pro Book"/>
                <w:sz w:val="24"/>
                <w:szCs w:val="24"/>
              </w:rPr>
              <w:t>Martina Jones</w:t>
            </w:r>
          </w:p>
        </w:tc>
      </w:tr>
      <w:tr w:rsidR="003779DF" w14:paraId="23F81F0B" w14:textId="77777777" w:rsidTr="00A55949">
        <w:tc>
          <w:tcPr>
            <w:tcW w:w="2405" w:type="dxa"/>
            <w:vMerge/>
            <w:tcBorders>
              <w:right w:val="nil"/>
            </w:tcBorders>
            <w:vAlign w:val="center"/>
          </w:tcPr>
          <w:p w14:paraId="37E81F10"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single" w:sz="4" w:space="0" w:color="auto"/>
              <w:right w:val="nil"/>
            </w:tcBorders>
            <w:vAlign w:val="center"/>
          </w:tcPr>
          <w:p w14:paraId="5EFC7FE1" w14:textId="1D98F451"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bottom w:val="single" w:sz="4" w:space="0" w:color="auto"/>
            </w:tcBorders>
            <w:vAlign w:val="center"/>
          </w:tcPr>
          <w:p w14:paraId="17C2B721" w14:textId="66AE6D3E" w:rsidR="003779DF" w:rsidRPr="00A55949" w:rsidRDefault="00D274FB" w:rsidP="00A55949">
            <w:pPr>
              <w:spacing w:line="360" w:lineRule="auto"/>
              <w:rPr>
                <w:rFonts w:ascii="FreightSans Pro Book" w:hAnsi="FreightSans Pro Book"/>
                <w:sz w:val="24"/>
                <w:szCs w:val="24"/>
              </w:rPr>
            </w:pPr>
            <w:r>
              <w:rPr>
                <w:rFonts w:ascii="FreightSans Pro Book" w:hAnsi="FreightSans Pro Book"/>
                <w:sz w:val="24"/>
                <w:szCs w:val="24"/>
              </w:rPr>
              <w:t>22/12/2024</w:t>
            </w:r>
          </w:p>
        </w:tc>
      </w:tr>
      <w:tr w:rsidR="003779DF" w14:paraId="23931169" w14:textId="77777777" w:rsidTr="00A55949">
        <w:tc>
          <w:tcPr>
            <w:tcW w:w="2405" w:type="dxa"/>
            <w:vMerge w:val="restart"/>
            <w:tcBorders>
              <w:right w:val="nil"/>
            </w:tcBorders>
            <w:vAlign w:val="center"/>
          </w:tcPr>
          <w:p w14:paraId="182E48A3" w14:textId="0DBA52E2" w:rsidR="003779DF" w:rsidRPr="003779DF" w:rsidRDefault="003779DF" w:rsidP="00DC42BF">
            <w:pPr>
              <w:spacing w:line="360" w:lineRule="auto"/>
              <w:jc w:val="center"/>
              <w:rPr>
                <w:rFonts w:ascii="FreightSans Pro Book" w:hAnsi="FreightSans Pro Book"/>
                <w:b/>
                <w:bCs/>
                <w:sz w:val="28"/>
                <w:szCs w:val="28"/>
              </w:rPr>
            </w:pPr>
            <w:r w:rsidRPr="003779DF">
              <w:rPr>
                <w:rFonts w:ascii="FreightSans Pro Book" w:hAnsi="FreightSans Pro Book"/>
                <w:b/>
                <w:bCs/>
                <w:sz w:val="28"/>
                <w:szCs w:val="28"/>
              </w:rPr>
              <w:t>Treasurer</w:t>
            </w:r>
          </w:p>
        </w:tc>
        <w:tc>
          <w:tcPr>
            <w:tcW w:w="1418" w:type="dxa"/>
            <w:tcBorders>
              <w:left w:val="nil"/>
              <w:bottom w:val="dashed" w:sz="4" w:space="0" w:color="auto"/>
              <w:right w:val="nil"/>
            </w:tcBorders>
            <w:vAlign w:val="center"/>
          </w:tcPr>
          <w:p w14:paraId="42A56517" w14:textId="02700A66"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E23EEF5" w14:textId="5D252EC9" w:rsidR="003779DF" w:rsidRPr="00A55949" w:rsidRDefault="00B008A4" w:rsidP="00A55949">
            <w:pPr>
              <w:spacing w:line="360" w:lineRule="auto"/>
              <w:rPr>
                <w:rFonts w:ascii="FreightSans Pro Book" w:hAnsi="FreightSans Pro Book"/>
                <w:sz w:val="24"/>
                <w:szCs w:val="24"/>
              </w:rPr>
            </w:pPr>
            <w:r>
              <w:rPr>
                <w:rFonts w:ascii="FreightSans Pro Book" w:hAnsi="FreightSans Pro Book"/>
                <w:sz w:val="24"/>
                <w:szCs w:val="24"/>
              </w:rPr>
              <w:t>Mehak Kalra</w:t>
            </w:r>
          </w:p>
        </w:tc>
      </w:tr>
      <w:tr w:rsidR="003779DF" w14:paraId="00B46C13" w14:textId="77777777" w:rsidTr="00A55949">
        <w:tc>
          <w:tcPr>
            <w:tcW w:w="2405" w:type="dxa"/>
            <w:vMerge/>
            <w:tcBorders>
              <w:right w:val="nil"/>
            </w:tcBorders>
            <w:vAlign w:val="center"/>
          </w:tcPr>
          <w:p w14:paraId="5C0FABE7"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6042B70D" w14:textId="72DB174E"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7A754A68" w14:textId="020AAEEE" w:rsidR="003779DF" w:rsidRPr="00A55949" w:rsidRDefault="00B008A4" w:rsidP="00A55949">
            <w:pPr>
              <w:spacing w:line="360" w:lineRule="auto"/>
              <w:rPr>
                <w:rFonts w:ascii="FreightSans Pro Book" w:hAnsi="FreightSans Pro Book"/>
                <w:sz w:val="24"/>
                <w:szCs w:val="24"/>
              </w:rPr>
            </w:pPr>
            <w:r>
              <w:rPr>
                <w:rFonts w:ascii="FreightSans Pro Book" w:hAnsi="FreightSans Pro Book"/>
                <w:sz w:val="24"/>
                <w:szCs w:val="24"/>
              </w:rPr>
              <w:t>Mehak Kalra</w:t>
            </w:r>
          </w:p>
        </w:tc>
      </w:tr>
      <w:tr w:rsidR="003779DF" w14:paraId="51441FE9" w14:textId="77777777" w:rsidTr="00A55949">
        <w:tc>
          <w:tcPr>
            <w:tcW w:w="2405" w:type="dxa"/>
            <w:vMerge/>
            <w:tcBorders>
              <w:right w:val="nil"/>
            </w:tcBorders>
            <w:vAlign w:val="center"/>
          </w:tcPr>
          <w:p w14:paraId="24A2C4C9"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right w:val="nil"/>
            </w:tcBorders>
            <w:vAlign w:val="center"/>
          </w:tcPr>
          <w:p w14:paraId="1364091F" w14:textId="3639A192"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tcBorders>
            <w:vAlign w:val="center"/>
          </w:tcPr>
          <w:p w14:paraId="7FBEAEC8" w14:textId="163FA607" w:rsidR="003779DF" w:rsidRPr="00A55949" w:rsidRDefault="00B008A4" w:rsidP="00A55949">
            <w:pPr>
              <w:spacing w:line="360" w:lineRule="auto"/>
              <w:rPr>
                <w:rFonts w:ascii="FreightSans Pro Book" w:hAnsi="FreightSans Pro Book"/>
                <w:sz w:val="24"/>
                <w:szCs w:val="24"/>
              </w:rPr>
            </w:pPr>
            <w:r>
              <w:rPr>
                <w:rFonts w:ascii="FreightSans Pro Book" w:hAnsi="FreightSans Pro Book"/>
                <w:sz w:val="24"/>
                <w:szCs w:val="24"/>
              </w:rPr>
              <w:t>05/01/2025</w:t>
            </w:r>
          </w:p>
        </w:tc>
      </w:tr>
    </w:tbl>
    <w:p w14:paraId="57874934" w14:textId="77777777" w:rsidR="00CE1F11" w:rsidRPr="00B22D0E" w:rsidRDefault="00CE1F11" w:rsidP="00930941">
      <w:pPr>
        <w:spacing w:line="360" w:lineRule="auto"/>
        <w:rPr>
          <w:rFonts w:ascii="FreightSans Pro Book" w:hAnsi="FreightSans Pro Book"/>
          <w:sz w:val="24"/>
          <w:szCs w:val="24"/>
        </w:rPr>
      </w:pPr>
    </w:p>
    <w:sectPr w:rsidR="00CE1F11" w:rsidRPr="00B22D0E" w:rsidSect="001C3BC1">
      <w:footerReference w:type="default" r:id="rId17"/>
      <w:pgSz w:w="11906" w:h="16838"/>
      <w:pgMar w:top="851" w:right="720" w:bottom="851" w:left="720"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9591D4" w14:textId="77777777" w:rsidR="00F71CD3" w:rsidRDefault="00F71CD3" w:rsidP="00874924">
      <w:pPr>
        <w:spacing w:after="0" w:line="240" w:lineRule="auto"/>
      </w:pPr>
      <w:r>
        <w:separator/>
      </w:r>
    </w:p>
  </w:endnote>
  <w:endnote w:type="continuationSeparator" w:id="0">
    <w:p w14:paraId="2269B5B0" w14:textId="77777777" w:rsidR="00F71CD3" w:rsidRDefault="00F71CD3" w:rsidP="008749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reightSans Pro Book">
    <w:altName w:val="Calibri"/>
    <w:panose1 w:val="020B0604020202020204"/>
    <w:charset w:val="00"/>
    <w:family w:val="auto"/>
    <w:pitch w:val="variable"/>
    <w:sig w:usb0="A000002F" w:usb1="5000044B" w:usb2="00000000" w:usb3="00000000" w:csb0="00000093"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FreightSans Pro Bold">
    <w:altName w:val="Calibri"/>
    <w:panose1 w:val="020B0604020202020204"/>
    <w:charset w:val="00"/>
    <w:family w:val="auto"/>
    <w:pitch w:val="variable"/>
    <w:sig w:usb0="A00000AF"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1727E" w14:textId="46623599" w:rsidR="00FC0A0F" w:rsidRDefault="00FC0A0F">
    <w:pPr>
      <w:pBdr>
        <w:bottom w:val="single" w:sz="12" w:space="1" w:color="auto"/>
      </w:pBdr>
    </w:pPr>
  </w:p>
  <w:tbl>
    <w:tblPr>
      <w:tblStyle w:val="TableGrid"/>
      <w:tblW w:w="0" w:type="auto"/>
      <w:tblLook w:val="04A0" w:firstRow="1" w:lastRow="0" w:firstColumn="1" w:lastColumn="0" w:noHBand="0" w:noVBand="1"/>
    </w:tblPr>
    <w:tblGrid>
      <w:gridCol w:w="10456"/>
    </w:tblGrid>
    <w:tr w:rsidR="00E1284F" w14:paraId="21F011E1" w14:textId="77777777" w:rsidTr="00E1284F">
      <w:tc>
        <w:tcPr>
          <w:tcW w:w="10456" w:type="dxa"/>
          <w:tcBorders>
            <w:top w:val="nil"/>
            <w:left w:val="nil"/>
            <w:bottom w:val="nil"/>
            <w:right w:val="nil"/>
          </w:tcBorders>
        </w:tcPr>
        <w:p w14:paraId="3154EC0A" w14:textId="7DF2CF31" w:rsidR="00E1284F" w:rsidRDefault="00E1284F" w:rsidP="00F558DF">
          <w:pPr>
            <w:tabs>
              <w:tab w:val="right" w:pos="10466"/>
            </w:tabs>
            <w:rPr>
              <w:rFonts w:ascii="FreightSans Pro Book" w:hAnsi="FreightSans Pro Book"/>
              <w:color w:val="082244"/>
            </w:rPr>
          </w:pPr>
          <w:r>
            <w:rPr>
              <w:rFonts w:ascii="FreightSans Pro Book" w:hAnsi="FreightSans Pro Book"/>
              <w:color w:val="082244"/>
            </w:rPr>
            <w:t>studentsunionucl.org</w:t>
          </w:r>
          <w:r>
            <w:rPr>
              <w:rFonts w:ascii="FreightSans Pro Book" w:hAnsi="FreightSans Pro Book"/>
              <w:color w:val="082244"/>
            </w:rPr>
            <w:tab/>
          </w:r>
          <w:r w:rsidRPr="00F558DF">
            <w:rPr>
              <w:rFonts w:ascii="FreightSans Pro Book" w:hAnsi="FreightSans Pro Book"/>
              <w:color w:val="082244"/>
            </w:rPr>
            <w:t xml:space="preserve">where </w:t>
          </w:r>
          <w:r w:rsidRPr="00F558DF">
            <w:rPr>
              <w:rFonts w:ascii="FreightSans Pro Book" w:hAnsi="FreightSans Pro Book"/>
              <w:b/>
              <w:bCs/>
              <w:color w:val="082244"/>
            </w:rPr>
            <w:t>more</w:t>
          </w:r>
          <w:r w:rsidRPr="00F558DF">
            <w:rPr>
              <w:rFonts w:ascii="FreightSans Pro Book" w:hAnsi="FreightSans Pro Book"/>
              <w:color w:val="082244"/>
            </w:rPr>
            <w:t xml:space="preserve"> happens</w:t>
          </w:r>
        </w:p>
      </w:tc>
    </w:tr>
  </w:tbl>
  <w:p w14:paraId="77BA2E1F" w14:textId="3DDFA245" w:rsidR="00874924" w:rsidRPr="00E1284F" w:rsidRDefault="00874924" w:rsidP="00E1284F">
    <w:pPr>
      <w:tabs>
        <w:tab w:val="right" w:pos="10466"/>
      </w:tabs>
      <w:rPr>
        <w:rFonts w:ascii="FreightSans Pro Book" w:hAnsi="FreightSans Pro Book"/>
        <w:color w:val="082244"/>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832D19" w14:textId="77777777" w:rsidR="00F71CD3" w:rsidRDefault="00F71CD3" w:rsidP="00874924">
      <w:pPr>
        <w:spacing w:after="0" w:line="240" w:lineRule="auto"/>
      </w:pPr>
      <w:r>
        <w:separator/>
      </w:r>
    </w:p>
  </w:footnote>
  <w:footnote w:type="continuationSeparator" w:id="0">
    <w:p w14:paraId="1B9387B8" w14:textId="77777777" w:rsidR="00F71CD3" w:rsidRDefault="00F71CD3" w:rsidP="008749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0F3834"/>
    <w:multiLevelType w:val="hybridMultilevel"/>
    <w:tmpl w:val="61021666"/>
    <w:lvl w:ilvl="0" w:tplc="8922652A">
      <w:start w:val="1"/>
      <w:numFmt w:val="bullet"/>
      <w:lvlText w:val="-"/>
      <w:lvlJc w:val="left"/>
      <w:pPr>
        <w:ind w:left="720" w:hanging="360"/>
      </w:pPr>
      <w:rPr>
        <w:rFonts w:ascii="FreightSans Pro Book" w:eastAsiaTheme="minorHAnsi" w:hAnsi="FreightSans Pro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FF27F1"/>
    <w:multiLevelType w:val="multilevel"/>
    <w:tmpl w:val="2E48D08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b w:val="0"/>
        <w:bCs w:val="0"/>
        <w:color w:val="auto"/>
        <w:sz w:val="24"/>
        <w:szCs w:val="24"/>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num w:numId="1" w16cid:durableId="1298220431">
    <w:abstractNumId w:val="1"/>
  </w:num>
  <w:num w:numId="2" w16cid:durableId="13429308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ABD"/>
    <w:rsid w:val="000124BC"/>
    <w:rsid w:val="00022105"/>
    <w:rsid w:val="00050D8F"/>
    <w:rsid w:val="000C0660"/>
    <w:rsid w:val="001110C9"/>
    <w:rsid w:val="00127CA1"/>
    <w:rsid w:val="001637BA"/>
    <w:rsid w:val="001C3BC1"/>
    <w:rsid w:val="001E6B79"/>
    <w:rsid w:val="00224B32"/>
    <w:rsid w:val="00250DA1"/>
    <w:rsid w:val="00262DCC"/>
    <w:rsid w:val="00266820"/>
    <w:rsid w:val="00271940"/>
    <w:rsid w:val="002F7D20"/>
    <w:rsid w:val="0033667A"/>
    <w:rsid w:val="00340252"/>
    <w:rsid w:val="00367680"/>
    <w:rsid w:val="00376133"/>
    <w:rsid w:val="003779DF"/>
    <w:rsid w:val="003C1098"/>
    <w:rsid w:val="00443CAC"/>
    <w:rsid w:val="0047099E"/>
    <w:rsid w:val="00486AF9"/>
    <w:rsid w:val="004B1859"/>
    <w:rsid w:val="00507570"/>
    <w:rsid w:val="00535A0B"/>
    <w:rsid w:val="00545C89"/>
    <w:rsid w:val="005F6BD6"/>
    <w:rsid w:val="00695F2D"/>
    <w:rsid w:val="006A600F"/>
    <w:rsid w:val="006C27E6"/>
    <w:rsid w:val="006C5CCB"/>
    <w:rsid w:val="00731ECE"/>
    <w:rsid w:val="00765CEE"/>
    <w:rsid w:val="00796BDF"/>
    <w:rsid w:val="007A3641"/>
    <w:rsid w:val="007B6758"/>
    <w:rsid w:val="007D63AC"/>
    <w:rsid w:val="007D6E60"/>
    <w:rsid w:val="007E1827"/>
    <w:rsid w:val="00800C16"/>
    <w:rsid w:val="00805728"/>
    <w:rsid w:val="0080724E"/>
    <w:rsid w:val="00807C0B"/>
    <w:rsid w:val="00817ABD"/>
    <w:rsid w:val="008348A4"/>
    <w:rsid w:val="0084052B"/>
    <w:rsid w:val="00840BDB"/>
    <w:rsid w:val="00852373"/>
    <w:rsid w:val="008603AF"/>
    <w:rsid w:val="0086137C"/>
    <w:rsid w:val="00874924"/>
    <w:rsid w:val="008C4060"/>
    <w:rsid w:val="008E42CD"/>
    <w:rsid w:val="00930941"/>
    <w:rsid w:val="009959B7"/>
    <w:rsid w:val="009C0319"/>
    <w:rsid w:val="009F1D8D"/>
    <w:rsid w:val="00A0060A"/>
    <w:rsid w:val="00A55949"/>
    <w:rsid w:val="00A75799"/>
    <w:rsid w:val="00A8044E"/>
    <w:rsid w:val="00B008A4"/>
    <w:rsid w:val="00B22D0E"/>
    <w:rsid w:val="00B25D9E"/>
    <w:rsid w:val="00B304BB"/>
    <w:rsid w:val="00B33648"/>
    <w:rsid w:val="00B4793D"/>
    <w:rsid w:val="00B51D92"/>
    <w:rsid w:val="00B8394E"/>
    <w:rsid w:val="00BB76AA"/>
    <w:rsid w:val="00BE64CB"/>
    <w:rsid w:val="00C223FC"/>
    <w:rsid w:val="00C61F38"/>
    <w:rsid w:val="00CC0F33"/>
    <w:rsid w:val="00CE1F11"/>
    <w:rsid w:val="00CF608C"/>
    <w:rsid w:val="00D140CD"/>
    <w:rsid w:val="00D274FB"/>
    <w:rsid w:val="00D412EA"/>
    <w:rsid w:val="00DA6CCA"/>
    <w:rsid w:val="00DC42BF"/>
    <w:rsid w:val="00E1284F"/>
    <w:rsid w:val="00E36BFA"/>
    <w:rsid w:val="00E370B2"/>
    <w:rsid w:val="00E45AD8"/>
    <w:rsid w:val="00E60F68"/>
    <w:rsid w:val="00F40996"/>
    <w:rsid w:val="00F54DEF"/>
    <w:rsid w:val="00F558DF"/>
    <w:rsid w:val="00F71CD3"/>
    <w:rsid w:val="00F94D1D"/>
    <w:rsid w:val="00FC0A0F"/>
    <w:rsid w:val="00FE1F38"/>
    <w:rsid w:val="00FF47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4C7D9D"/>
  <w15:chartTrackingRefBased/>
  <w15:docId w15:val="{EE5DEC20-6D08-4DB2-8C04-FAF9157CA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7A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17A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17A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17A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17A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17A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17A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17A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17A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7A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17A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17A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17A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17A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17A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17A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17A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17ABD"/>
    <w:rPr>
      <w:rFonts w:eastAsiaTheme="majorEastAsia" w:cstheme="majorBidi"/>
      <w:color w:val="272727" w:themeColor="text1" w:themeTint="D8"/>
    </w:rPr>
  </w:style>
  <w:style w:type="paragraph" w:styleId="Title">
    <w:name w:val="Title"/>
    <w:basedOn w:val="Normal"/>
    <w:next w:val="Normal"/>
    <w:link w:val="TitleChar"/>
    <w:uiPriority w:val="10"/>
    <w:qFormat/>
    <w:rsid w:val="00817A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7A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17A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17A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17ABD"/>
    <w:pPr>
      <w:spacing w:before="160"/>
      <w:jc w:val="center"/>
    </w:pPr>
    <w:rPr>
      <w:i/>
      <w:iCs/>
      <w:color w:val="404040" w:themeColor="text1" w:themeTint="BF"/>
    </w:rPr>
  </w:style>
  <w:style w:type="character" w:customStyle="1" w:styleId="QuoteChar">
    <w:name w:val="Quote Char"/>
    <w:basedOn w:val="DefaultParagraphFont"/>
    <w:link w:val="Quote"/>
    <w:uiPriority w:val="29"/>
    <w:rsid w:val="00817ABD"/>
    <w:rPr>
      <w:i/>
      <w:iCs/>
      <w:color w:val="404040" w:themeColor="text1" w:themeTint="BF"/>
    </w:rPr>
  </w:style>
  <w:style w:type="paragraph" w:styleId="ListParagraph">
    <w:name w:val="List Paragraph"/>
    <w:basedOn w:val="Normal"/>
    <w:uiPriority w:val="34"/>
    <w:qFormat/>
    <w:rsid w:val="00817ABD"/>
    <w:pPr>
      <w:ind w:left="720"/>
      <w:contextualSpacing/>
    </w:pPr>
  </w:style>
  <w:style w:type="character" w:styleId="IntenseEmphasis">
    <w:name w:val="Intense Emphasis"/>
    <w:basedOn w:val="DefaultParagraphFont"/>
    <w:uiPriority w:val="21"/>
    <w:qFormat/>
    <w:rsid w:val="00817ABD"/>
    <w:rPr>
      <w:i/>
      <w:iCs/>
      <w:color w:val="0F4761" w:themeColor="accent1" w:themeShade="BF"/>
    </w:rPr>
  </w:style>
  <w:style w:type="paragraph" w:styleId="IntenseQuote">
    <w:name w:val="Intense Quote"/>
    <w:basedOn w:val="Normal"/>
    <w:next w:val="Normal"/>
    <w:link w:val="IntenseQuoteChar"/>
    <w:uiPriority w:val="30"/>
    <w:qFormat/>
    <w:rsid w:val="00817A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17ABD"/>
    <w:rPr>
      <w:i/>
      <w:iCs/>
      <w:color w:val="0F4761" w:themeColor="accent1" w:themeShade="BF"/>
    </w:rPr>
  </w:style>
  <w:style w:type="character" w:styleId="IntenseReference">
    <w:name w:val="Intense Reference"/>
    <w:basedOn w:val="DefaultParagraphFont"/>
    <w:uiPriority w:val="32"/>
    <w:qFormat/>
    <w:rsid w:val="00817ABD"/>
    <w:rPr>
      <w:b/>
      <w:bCs/>
      <w:smallCaps/>
      <w:color w:val="0F4761" w:themeColor="accent1" w:themeShade="BF"/>
      <w:spacing w:val="5"/>
    </w:rPr>
  </w:style>
  <w:style w:type="table" w:styleId="TableGrid">
    <w:name w:val="Table Grid"/>
    <w:basedOn w:val="TableNormal"/>
    <w:uiPriority w:val="39"/>
    <w:rsid w:val="00250D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24B32"/>
    <w:rPr>
      <w:color w:val="467886" w:themeColor="hyperlink"/>
      <w:u w:val="single"/>
    </w:rPr>
  </w:style>
  <w:style w:type="character" w:styleId="UnresolvedMention">
    <w:name w:val="Unresolved Mention"/>
    <w:basedOn w:val="DefaultParagraphFont"/>
    <w:uiPriority w:val="99"/>
    <w:semiHidden/>
    <w:unhideWhenUsed/>
    <w:rsid w:val="00224B32"/>
    <w:rPr>
      <w:color w:val="605E5C"/>
      <w:shd w:val="clear" w:color="auto" w:fill="E1DFDD"/>
    </w:rPr>
  </w:style>
  <w:style w:type="paragraph" w:styleId="Header">
    <w:name w:val="header"/>
    <w:basedOn w:val="Normal"/>
    <w:link w:val="HeaderChar"/>
    <w:uiPriority w:val="99"/>
    <w:unhideWhenUsed/>
    <w:rsid w:val="008749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4924"/>
  </w:style>
  <w:style w:type="paragraph" w:styleId="Footer">
    <w:name w:val="footer"/>
    <w:basedOn w:val="Normal"/>
    <w:link w:val="FooterChar"/>
    <w:uiPriority w:val="99"/>
    <w:unhideWhenUsed/>
    <w:rsid w:val="008749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49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tudentsunionucl.org/governing-document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udentsunionucl.org/governing-document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tudentsunionucl.org/content/president-and-treasurer-hub/rules-and-regulat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udentsunionucl.org/forms/club-society-registration-forms" TargetMode="External"/><Relationship Id="rId5" Type="http://schemas.openxmlformats.org/officeDocument/2006/relationships/webSettings" Target="webSettings.xml"/><Relationship Id="rId15" Type="http://schemas.openxmlformats.org/officeDocument/2006/relationships/hyperlink" Target="https://studentsunionucl.org/how-to-guides" TargetMode="External"/><Relationship Id="rId10" Type="http://schemas.openxmlformats.org/officeDocument/2006/relationships/hyperlink" Target="https://studentsunionucl.org/how-to/clubs-and-societies/your-constitutio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studentsunionucl.org/clubs-societies/directory" TargetMode="External"/><Relationship Id="rId14" Type="http://schemas.openxmlformats.org/officeDocument/2006/relationships/hyperlink" Target="http://studentsunionucl.org/content/president-and-treasurer-hub/rules-and-regul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7AB52-2EAD-49CB-9674-365166808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724</Words>
  <Characters>4131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Senior, Michael</dc:creator>
  <cp:keywords/>
  <dc:description/>
  <cp:lastModifiedBy>Jones, Martina</cp:lastModifiedBy>
  <cp:revision>6</cp:revision>
  <dcterms:created xsi:type="dcterms:W3CDTF">2024-12-22T20:44:00Z</dcterms:created>
  <dcterms:modified xsi:type="dcterms:W3CDTF">2025-01-17T16:18:00Z</dcterms:modified>
</cp:coreProperties>
</file>