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xmlns:a14="http://schemas.microsoft.com/office/drawing/2010/main" mc:Ignorable="w14 wp14" xml:space="preserve">
  <w:body>
    <w:p xmlns:wp14="http://schemas.microsoft.com/office/word/2010/wordml" w14:paraId="672A6659" wp14:textId="77777777">
      <w:pPr>
        <w:pStyle w:val="BodyText"/>
        <w:ind w:left="121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29C28FE9" wp14:editId="7777777">
            <wp:extent cx="1740171" cy="708659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171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 xmlns:wp14="http://schemas.microsoft.com/office/word/2010/wordml" w14:paraId="6F51DAB5" wp14:textId="77777777">
      <w:pPr>
        <w:pStyle w:val="Title"/>
        <w:spacing w:line="369" w:lineRule="auto"/>
      </w:pPr>
      <w:r>
        <w:rPr>
          <w:color w:val="F26641"/>
        </w:rPr>
        <w:t>The</w:t>
      </w:r>
      <w:r>
        <w:rPr>
          <w:color w:val="F26641"/>
          <w:spacing w:val="-9"/>
        </w:rPr>
        <w:t xml:space="preserve"> </w:t>
      </w:r>
      <w:r>
        <w:rPr>
          <w:color w:val="F26641"/>
        </w:rPr>
        <w:t>Constitution</w:t>
      </w:r>
      <w:r>
        <w:rPr>
          <w:color w:val="F26641"/>
          <w:spacing w:val="-9"/>
        </w:rPr>
        <w:t xml:space="preserve"> </w:t>
      </w:r>
      <w:r>
        <w:rPr>
          <w:color w:val="F26641"/>
        </w:rPr>
        <w:t>of</w:t>
      </w:r>
      <w:r>
        <w:rPr>
          <w:color w:val="F26641"/>
          <w:spacing w:val="-9"/>
        </w:rPr>
        <w:t xml:space="preserve"> </w:t>
      </w:r>
      <w:r>
        <w:rPr>
          <w:color w:val="F26641"/>
        </w:rPr>
        <w:t>Students’</w:t>
      </w:r>
      <w:r>
        <w:rPr>
          <w:color w:val="F26641"/>
          <w:spacing w:val="-9"/>
        </w:rPr>
        <w:t xml:space="preserve"> </w:t>
      </w:r>
      <w:r>
        <w:rPr>
          <w:color w:val="F26641"/>
        </w:rPr>
        <w:t>Union</w:t>
      </w:r>
      <w:r>
        <w:rPr>
          <w:color w:val="F26641"/>
          <w:spacing w:val="-9"/>
        </w:rPr>
        <w:t xml:space="preserve"> </w:t>
      </w:r>
      <w:r>
        <w:rPr>
          <w:color w:val="F26641"/>
        </w:rPr>
        <w:t xml:space="preserve">UCL </w:t>
      </w:r>
      <w:r>
        <w:rPr/>
        <w:t>Women in Finance Society 2023/2024</w:t>
      </w:r>
    </w:p>
    <w:p xmlns:wp14="http://schemas.microsoft.com/office/word/2010/wordml" w14:paraId="0D909AED" wp14:textId="77777777">
      <w:pPr>
        <w:pStyle w:val="Heading1"/>
        <w:numPr>
          <w:ilvl w:val="0"/>
          <w:numId w:val="1"/>
        </w:numPr>
        <w:tabs>
          <w:tab w:val="left" w:leader="none" w:pos="534"/>
        </w:tabs>
        <w:spacing w:before="192" w:after="0" w:line="240" w:lineRule="auto"/>
        <w:ind w:left="534" w:right="0" w:hanging="432"/>
        <w:jc w:val="left"/>
      </w:pPr>
      <w:r>
        <w:rPr>
          <w:color w:val="F26641"/>
          <w:spacing w:val="-4"/>
        </w:rPr>
        <w:t>Name</w:t>
      </w:r>
    </w:p>
    <w:p xmlns:wp14="http://schemas.microsoft.com/office/word/2010/wordml" w14:paraId="52DFFF14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276" w:after="0" w:line="240" w:lineRule="auto"/>
        <w:ind w:left="678" w:right="0" w:hanging="576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name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club/society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Students’</w:t>
      </w:r>
      <w:r>
        <w:rPr>
          <w:spacing w:val="-5"/>
          <w:sz w:val="22"/>
        </w:rPr>
        <w:t> </w:t>
      </w:r>
      <w:r>
        <w:rPr>
          <w:sz w:val="22"/>
        </w:rPr>
        <w:t>Union</w:t>
      </w:r>
      <w:r>
        <w:rPr>
          <w:spacing w:val="-4"/>
          <w:sz w:val="22"/>
        </w:rPr>
        <w:t> </w:t>
      </w:r>
      <w:r>
        <w:rPr>
          <w:sz w:val="22"/>
        </w:rPr>
        <w:t>UCL</w:t>
      </w:r>
      <w:r>
        <w:rPr>
          <w:spacing w:val="-6"/>
          <w:sz w:val="22"/>
        </w:rPr>
        <w:t> </w:t>
      </w:r>
      <w:r>
        <w:rPr>
          <w:sz w:val="22"/>
        </w:rPr>
        <w:t>Women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Finance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Society.</w:t>
      </w:r>
    </w:p>
    <w:p xmlns:wp14="http://schemas.microsoft.com/office/word/2010/wordml" w14:paraId="2AEF7F27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0" w:after="0" w:line="240" w:lineRule="auto"/>
        <w:ind w:left="678" w:right="0" w:hanging="576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club/society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affiliated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Students’</w:t>
      </w:r>
      <w:r>
        <w:rPr>
          <w:spacing w:val="-6"/>
          <w:sz w:val="22"/>
        </w:rPr>
        <w:t> </w:t>
      </w:r>
      <w:r>
        <w:rPr>
          <w:sz w:val="22"/>
        </w:rPr>
        <w:t>Union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UCL.</w:t>
      </w:r>
    </w:p>
    <w:p xmlns:wp14="http://schemas.microsoft.com/office/word/2010/wordml" w14:paraId="0A37501D" wp14:textId="77777777">
      <w:pPr>
        <w:pStyle w:val="BodyText"/>
        <w:spacing w:before="97"/>
        <w:ind w:left="0" w:firstLine="0"/>
      </w:pPr>
    </w:p>
    <w:p xmlns:wp14="http://schemas.microsoft.com/office/word/2010/wordml" w14:paraId="170854AC" wp14:textId="77777777">
      <w:pPr>
        <w:pStyle w:val="Heading1"/>
        <w:numPr>
          <w:ilvl w:val="0"/>
          <w:numId w:val="1"/>
        </w:numPr>
        <w:tabs>
          <w:tab w:val="left" w:leader="none" w:pos="534"/>
        </w:tabs>
        <w:spacing w:before="0" w:after="0" w:line="240" w:lineRule="auto"/>
        <w:ind w:left="534" w:right="0" w:hanging="432"/>
        <w:jc w:val="left"/>
      </w:pPr>
      <w:r>
        <w:rPr>
          <w:color w:val="F26641"/>
        </w:rPr>
        <w:t>Statement</w:t>
      </w:r>
      <w:r>
        <w:rPr>
          <w:color w:val="F26641"/>
          <w:spacing w:val="-6"/>
        </w:rPr>
        <w:t> </w:t>
      </w:r>
      <w:r>
        <w:rPr>
          <w:color w:val="F26641"/>
        </w:rPr>
        <w:t>of</w:t>
      </w:r>
      <w:r>
        <w:rPr>
          <w:color w:val="F26641"/>
          <w:spacing w:val="-6"/>
        </w:rPr>
        <w:t> </w:t>
      </w:r>
      <w:r>
        <w:rPr>
          <w:color w:val="F26641"/>
          <w:spacing w:val="-2"/>
        </w:rPr>
        <w:t>Intent</w:t>
      </w:r>
    </w:p>
    <w:p xmlns:wp14="http://schemas.microsoft.com/office/word/2010/wordml" w14:paraId="55C9B1B8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276" w:after="0" w:line="240" w:lineRule="auto"/>
        <w:ind w:left="678" w:right="195" w:hanging="576"/>
        <w:jc w:val="left"/>
        <w:rPr>
          <w:sz w:val="22"/>
        </w:rPr>
      </w:pPr>
      <w:r>
        <w:rPr>
          <w:sz w:val="22"/>
        </w:rPr>
        <w:t>The constitution, regulations, management and conduct of the club/society shall abide by all Students’</w:t>
      </w:r>
      <w:r>
        <w:rPr>
          <w:spacing w:val="-3"/>
          <w:sz w:val="22"/>
        </w:rPr>
        <w:t> </w:t>
      </w:r>
      <w:r>
        <w:rPr>
          <w:sz w:val="22"/>
        </w:rPr>
        <w:t>Union</w:t>
      </w:r>
      <w:r>
        <w:rPr>
          <w:spacing w:val="-3"/>
          <w:sz w:val="22"/>
        </w:rPr>
        <w:t> </w:t>
      </w:r>
      <w:r>
        <w:rPr>
          <w:sz w:val="22"/>
        </w:rPr>
        <w:t>UCL</w:t>
      </w:r>
      <w:r>
        <w:rPr>
          <w:spacing w:val="-3"/>
          <w:sz w:val="22"/>
        </w:rPr>
        <w:t> </w:t>
      </w:r>
      <w:r>
        <w:rPr>
          <w:sz w:val="22"/>
        </w:rPr>
        <w:t>policy,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bound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color w:val="F26641"/>
          <w:sz w:val="22"/>
          <w:u w:val="single" w:color="F26641"/>
        </w:rPr>
        <w:t>Students’</w:t>
      </w:r>
      <w:r>
        <w:rPr>
          <w:color w:val="F26641"/>
          <w:spacing w:val="-3"/>
          <w:sz w:val="22"/>
          <w:u w:val="single" w:color="F26641"/>
        </w:rPr>
        <w:t> </w:t>
      </w:r>
      <w:r>
        <w:rPr>
          <w:color w:val="F26641"/>
          <w:sz w:val="22"/>
          <w:u w:val="single" w:color="F26641"/>
        </w:rPr>
        <w:t>Union</w:t>
      </w:r>
      <w:r>
        <w:rPr>
          <w:color w:val="F26641"/>
          <w:spacing w:val="-3"/>
          <w:sz w:val="22"/>
          <w:u w:val="single" w:color="F26641"/>
        </w:rPr>
        <w:t> </w:t>
      </w:r>
      <w:r>
        <w:rPr>
          <w:color w:val="F26641"/>
          <w:sz w:val="22"/>
          <w:u w:val="single" w:color="F26641"/>
        </w:rPr>
        <w:t>UCL</w:t>
      </w:r>
      <w:r>
        <w:rPr>
          <w:color w:val="F26641"/>
          <w:spacing w:val="-3"/>
          <w:sz w:val="22"/>
          <w:u w:val="single" w:color="F26641"/>
        </w:rPr>
        <w:t> </w:t>
      </w:r>
      <w:r>
        <w:rPr>
          <w:color w:val="F26641"/>
          <w:sz w:val="22"/>
          <w:u w:val="single" w:color="F26641"/>
        </w:rPr>
        <w:t>Memorandum</w:t>
      </w:r>
      <w:r>
        <w:rPr>
          <w:color w:val="F26641"/>
          <w:spacing w:val="-5"/>
          <w:sz w:val="22"/>
          <w:u w:val="single" w:color="F26641"/>
        </w:rPr>
        <w:t> </w:t>
      </w:r>
      <w:r>
        <w:rPr>
          <w:color w:val="F26641"/>
          <w:sz w:val="22"/>
          <w:u w:val="single" w:color="F26641"/>
        </w:rPr>
        <w:t>&amp;</w:t>
      </w:r>
      <w:r>
        <w:rPr>
          <w:color w:val="F26641"/>
          <w:spacing w:val="-3"/>
          <w:sz w:val="22"/>
          <w:u w:val="single" w:color="F26641"/>
        </w:rPr>
        <w:t> </w:t>
      </w:r>
      <w:r>
        <w:rPr>
          <w:color w:val="F26641"/>
          <w:sz w:val="22"/>
          <w:u w:val="single" w:color="F26641"/>
        </w:rPr>
        <w:t>Articles</w:t>
      </w:r>
      <w:r>
        <w:rPr>
          <w:color w:val="F26641"/>
          <w:sz w:val="22"/>
        </w:rPr>
        <w:t> </w:t>
      </w:r>
      <w:r>
        <w:rPr>
          <w:color w:val="F26641"/>
          <w:sz w:val="22"/>
          <w:u w:val="single" w:color="F26641"/>
        </w:rPr>
        <w:t>of Association</w:t>
      </w:r>
      <w:r>
        <w:rPr>
          <w:sz w:val="22"/>
        </w:rPr>
        <w:t>, </w:t>
      </w:r>
      <w:r>
        <w:rPr>
          <w:color w:val="F26641"/>
          <w:sz w:val="22"/>
          <w:u w:val="single" w:color="F26641"/>
        </w:rPr>
        <w:t>Byelaws</w:t>
      </w:r>
      <w:r>
        <w:rPr>
          <w:sz w:val="22"/>
        </w:rPr>
        <w:t>, </w:t>
      </w:r>
      <w:r>
        <w:rPr>
          <w:color w:val="F26641"/>
          <w:sz w:val="22"/>
          <w:u w:val="single" w:color="F26641"/>
        </w:rPr>
        <w:t>Club and Society Regulations</w:t>
      </w:r>
      <w:r>
        <w:rPr>
          <w:color w:val="F26641"/>
          <w:sz w:val="22"/>
        </w:rPr>
        <w:t> </w:t>
      </w:r>
      <w:r>
        <w:rPr>
          <w:sz w:val="22"/>
        </w:rPr>
        <w:t>and the club and society procedures and guidance – laid out in the ‘</w:t>
      </w:r>
      <w:r>
        <w:rPr>
          <w:color w:val="F26641"/>
          <w:sz w:val="22"/>
          <w:u w:val="single" w:color="F26641"/>
        </w:rPr>
        <w:t>how to guides</w:t>
      </w:r>
      <w:r>
        <w:rPr>
          <w:sz w:val="22"/>
        </w:rPr>
        <w:t>’.</w:t>
      </w:r>
    </w:p>
    <w:p xmlns:wp14="http://schemas.microsoft.com/office/word/2010/wordml" w14:paraId="683EFB0D" wp14:textId="77777777">
      <w:pPr>
        <w:pStyle w:val="ListParagraph"/>
        <w:numPr>
          <w:ilvl w:val="1"/>
          <w:numId w:val="1"/>
        </w:numPr>
        <w:tabs>
          <w:tab w:val="left" w:leader="none" w:pos="676"/>
          <w:tab w:val="left" w:leader="none" w:pos="678"/>
        </w:tabs>
        <w:spacing w:before="0" w:after="0" w:line="240" w:lineRule="auto"/>
        <w:ind w:left="678" w:right="141" w:hanging="576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club/society</w:t>
      </w:r>
      <w:r>
        <w:rPr>
          <w:spacing w:val="-3"/>
          <w:sz w:val="22"/>
        </w:rPr>
        <w:t> </w:t>
      </w:r>
      <w:r>
        <w:rPr>
          <w:sz w:val="22"/>
        </w:rPr>
        <w:t>stresses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abides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Students’</w:t>
      </w:r>
      <w:r>
        <w:rPr>
          <w:spacing w:val="-3"/>
          <w:sz w:val="22"/>
        </w:rPr>
        <w:t> </w:t>
      </w:r>
      <w:r>
        <w:rPr>
          <w:sz w:val="22"/>
        </w:rPr>
        <w:t>Union</w:t>
      </w:r>
      <w:r>
        <w:rPr>
          <w:spacing w:val="-3"/>
          <w:sz w:val="22"/>
        </w:rPr>
        <w:t> </w:t>
      </w:r>
      <w:r>
        <w:rPr>
          <w:sz w:val="22"/>
        </w:rPr>
        <w:t>UCL</w:t>
      </w:r>
      <w:r>
        <w:rPr>
          <w:spacing w:val="-3"/>
          <w:sz w:val="22"/>
        </w:rPr>
        <w:t> </w:t>
      </w:r>
      <w:r>
        <w:rPr>
          <w:sz w:val="22"/>
        </w:rPr>
        <w:t>Equal</w:t>
      </w:r>
      <w:r>
        <w:rPr>
          <w:spacing w:val="-3"/>
          <w:sz w:val="22"/>
        </w:rPr>
        <w:t> </w:t>
      </w:r>
      <w:r>
        <w:rPr>
          <w:sz w:val="22"/>
        </w:rPr>
        <w:t>Opportunities</w:t>
      </w:r>
      <w:r>
        <w:rPr>
          <w:spacing w:val="-3"/>
          <w:sz w:val="22"/>
        </w:rPr>
        <w:t> </w:t>
      </w:r>
      <w:r>
        <w:rPr>
          <w:sz w:val="22"/>
        </w:rPr>
        <w:t>Policies,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that club/society regulations pertaining to membership of the club/society or election to the club/society shall not contravene this policy.</w:t>
      </w:r>
    </w:p>
    <w:p xmlns:wp14="http://schemas.microsoft.com/office/word/2010/wordml" w14:paraId="53FFCF1B" wp14:textId="77777777">
      <w:pPr>
        <w:pStyle w:val="ListParagraph"/>
        <w:numPr>
          <w:ilvl w:val="1"/>
          <w:numId w:val="1"/>
        </w:numPr>
        <w:tabs>
          <w:tab w:val="left" w:leader="none" w:pos="676"/>
          <w:tab w:val="left" w:leader="none" w:pos="678"/>
        </w:tabs>
        <w:spacing w:before="0" w:after="0" w:line="240" w:lineRule="auto"/>
        <w:ind w:left="678" w:right="1170" w:hanging="576"/>
        <w:jc w:val="both"/>
        <w:rPr>
          <w:sz w:val="22"/>
        </w:rPr>
      </w:pPr>
      <w:r>
        <w:rPr>
          <w:sz w:val="22"/>
        </w:rPr>
        <w:t>The Club and Society Regulations can be found on the following webpage: </w:t>
      </w:r>
      <w:hyperlink r:id="rId7">
        <w:r>
          <w:rPr>
            <w:color w:val="F26641"/>
            <w:spacing w:val="-2"/>
            <w:sz w:val="22"/>
            <w:u w:val="single" w:color="F26641"/>
          </w:rPr>
          <w:t>http://studentsunionucl.org/content/president-and-treasurer-hub/rules-and-regulations</w:t>
        </w:r>
        <w:r>
          <w:rPr>
            <w:spacing w:val="-2"/>
            <w:sz w:val="22"/>
          </w:rPr>
          <w:t>.</w:t>
        </w:r>
      </w:hyperlink>
    </w:p>
    <w:p xmlns:wp14="http://schemas.microsoft.com/office/word/2010/wordml" w14:paraId="73B51CC8" wp14:textId="77777777">
      <w:pPr>
        <w:pStyle w:val="Heading1"/>
        <w:numPr>
          <w:ilvl w:val="0"/>
          <w:numId w:val="1"/>
        </w:numPr>
        <w:tabs>
          <w:tab w:val="left" w:leader="none" w:pos="534"/>
        </w:tabs>
        <w:spacing w:before="262" w:after="0" w:line="240" w:lineRule="auto"/>
        <w:ind w:left="534" w:right="0" w:hanging="432"/>
        <w:jc w:val="left"/>
      </w:pPr>
      <w:r>
        <w:rPr>
          <w:color w:val="F26641"/>
        </w:rPr>
        <w:t>The</w:t>
      </w:r>
      <w:r>
        <w:rPr>
          <w:color w:val="F26641"/>
          <w:spacing w:val="-6"/>
        </w:rPr>
        <w:t> </w:t>
      </w:r>
      <w:r>
        <w:rPr>
          <w:color w:val="F26641"/>
        </w:rPr>
        <w:t>Society</w:t>
      </w:r>
      <w:r>
        <w:rPr>
          <w:color w:val="F26641"/>
          <w:spacing w:val="-5"/>
        </w:rPr>
        <w:t> </w:t>
      </w:r>
      <w:r>
        <w:rPr>
          <w:color w:val="F26641"/>
          <w:spacing w:val="-2"/>
        </w:rPr>
        <w:t>Committee</w:t>
      </w:r>
    </w:p>
    <w:p xmlns:wp14="http://schemas.microsoft.com/office/word/2010/wordml" w14:paraId="64E35866" wp14:textId="77777777">
      <w:pPr>
        <w:pStyle w:val="Heading2"/>
        <w:spacing w:before="277"/>
      </w:pPr>
      <w:r>
        <w:rPr>
          <w:spacing w:val="-2"/>
        </w:rPr>
        <w:t>President</w:t>
      </w:r>
    </w:p>
    <w:p xmlns:wp14="http://schemas.microsoft.com/office/word/2010/wordml" w14:paraId="3DD99B49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0" w:after="0" w:line="268" w:lineRule="exact"/>
        <w:ind w:left="678" w:right="0" w:hanging="576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president’s</w:t>
      </w:r>
      <w:r>
        <w:rPr>
          <w:spacing w:val="-4"/>
          <w:sz w:val="22"/>
        </w:rPr>
        <w:t> </w:t>
      </w:r>
      <w:r>
        <w:rPr>
          <w:sz w:val="22"/>
        </w:rPr>
        <w:t>primary</w:t>
      </w:r>
      <w:r>
        <w:rPr>
          <w:spacing w:val="-4"/>
          <w:sz w:val="22"/>
        </w:rPr>
        <w:t> </w:t>
      </w:r>
      <w:r>
        <w:rPr>
          <w:sz w:val="22"/>
        </w:rPr>
        <w:t>role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laid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section</w:t>
      </w:r>
      <w:r>
        <w:rPr>
          <w:spacing w:val="-4"/>
          <w:sz w:val="22"/>
        </w:rPr>
        <w:t> </w:t>
      </w:r>
      <w:r>
        <w:rPr>
          <w:sz w:val="22"/>
        </w:rPr>
        <w:t>5.7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Society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Regulations.</w:t>
      </w:r>
    </w:p>
    <w:p xmlns:wp14="http://schemas.microsoft.com/office/word/2010/wordml" w14:paraId="5DAB6C7B" wp14:textId="77777777">
      <w:pPr>
        <w:pStyle w:val="BodyText"/>
        <w:ind w:left="0" w:firstLine="0"/>
      </w:pPr>
    </w:p>
    <w:p xmlns:wp14="http://schemas.microsoft.com/office/word/2010/wordml" w14:paraId="4F970762" wp14:textId="77777777">
      <w:pPr>
        <w:pStyle w:val="Heading2"/>
      </w:pPr>
      <w:r>
        <w:rPr>
          <w:spacing w:val="-2"/>
        </w:rPr>
        <w:t>Treasurer</w:t>
      </w:r>
    </w:p>
    <w:p xmlns:wp14="http://schemas.microsoft.com/office/word/2010/wordml" w14:paraId="7D26DA6F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0" w:after="0" w:line="268" w:lineRule="exact"/>
        <w:ind w:left="678" w:right="0" w:hanging="576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treasurer’s</w:t>
      </w:r>
      <w:r>
        <w:rPr>
          <w:spacing w:val="-4"/>
          <w:sz w:val="22"/>
        </w:rPr>
        <w:t> </w:t>
      </w:r>
      <w:r>
        <w:rPr>
          <w:sz w:val="22"/>
        </w:rPr>
        <w:t>primary</w:t>
      </w:r>
      <w:r>
        <w:rPr>
          <w:spacing w:val="-4"/>
          <w:sz w:val="22"/>
        </w:rPr>
        <w:t> </w:t>
      </w:r>
      <w:r>
        <w:rPr>
          <w:sz w:val="22"/>
        </w:rPr>
        <w:t>role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laid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section</w:t>
      </w:r>
      <w:r>
        <w:rPr>
          <w:spacing w:val="-4"/>
          <w:sz w:val="22"/>
        </w:rPr>
        <w:t> </w:t>
      </w:r>
      <w:r>
        <w:rPr>
          <w:sz w:val="22"/>
        </w:rPr>
        <w:t>5.8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Club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Society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Regulations.</w:t>
      </w:r>
    </w:p>
    <w:p xmlns:wp14="http://schemas.microsoft.com/office/word/2010/wordml" w14:paraId="02EB378F" wp14:textId="77777777">
      <w:pPr>
        <w:pStyle w:val="BodyText"/>
        <w:spacing w:before="1"/>
        <w:ind w:left="0" w:firstLine="0"/>
      </w:pPr>
    </w:p>
    <w:p xmlns:wp14="http://schemas.microsoft.com/office/word/2010/wordml" w14:paraId="174717B4" wp14:textId="77777777">
      <w:pPr>
        <w:pStyle w:val="Heading2"/>
      </w:pPr>
      <w:r>
        <w:rPr/>
        <w:t>Welfare</w:t>
      </w:r>
      <w:r>
        <w:rPr>
          <w:spacing w:val="-9"/>
        </w:rPr>
        <w:t> </w:t>
      </w:r>
      <w:r>
        <w:rPr>
          <w:spacing w:val="-2"/>
        </w:rPr>
        <w:t>Officer</w:t>
      </w:r>
    </w:p>
    <w:p xmlns:wp14="http://schemas.microsoft.com/office/word/2010/wordml" w14:paraId="1BD3A6AD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0" w:after="0" w:line="268" w:lineRule="exact"/>
        <w:ind w:left="678" w:right="0" w:hanging="576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welfare</w:t>
      </w:r>
      <w:r>
        <w:rPr>
          <w:spacing w:val="-4"/>
          <w:sz w:val="22"/>
        </w:rPr>
        <w:t> </w:t>
      </w:r>
      <w:r>
        <w:rPr>
          <w:sz w:val="22"/>
        </w:rPr>
        <w:t>officer’s</w:t>
      </w:r>
      <w:r>
        <w:rPr>
          <w:spacing w:val="-5"/>
          <w:sz w:val="22"/>
        </w:rPr>
        <w:t> </w:t>
      </w:r>
      <w:r>
        <w:rPr>
          <w:sz w:val="22"/>
        </w:rPr>
        <w:t>primary</w:t>
      </w:r>
      <w:r>
        <w:rPr>
          <w:spacing w:val="-4"/>
          <w:sz w:val="22"/>
        </w:rPr>
        <w:t> </w:t>
      </w:r>
      <w:r>
        <w:rPr>
          <w:sz w:val="22"/>
        </w:rPr>
        <w:t>role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laid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section</w:t>
      </w:r>
      <w:r>
        <w:rPr>
          <w:spacing w:val="-4"/>
          <w:sz w:val="22"/>
        </w:rPr>
        <w:t> </w:t>
      </w:r>
      <w:r>
        <w:rPr>
          <w:sz w:val="22"/>
        </w:rPr>
        <w:t>5.9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Society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Regulations.</w:t>
      </w:r>
    </w:p>
    <w:p xmlns:wp14="http://schemas.microsoft.com/office/word/2010/wordml" w14:paraId="6A05A809" wp14:textId="77777777">
      <w:pPr>
        <w:pStyle w:val="BodyText"/>
        <w:spacing w:before="49"/>
        <w:ind w:left="0" w:firstLine="0"/>
      </w:pPr>
    </w:p>
    <w:p xmlns:wp14="http://schemas.microsoft.com/office/word/2010/wordml" w14:paraId="44D71FB6" wp14:textId="77777777">
      <w:pPr>
        <w:pStyle w:val="Heading2"/>
      </w:pPr>
      <w:r>
        <w:rPr/>
        <w:t>Head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Sponsorship</w:t>
      </w:r>
    </w:p>
    <w:p xmlns:wp14="http://schemas.microsoft.com/office/word/2010/wordml" w14:paraId="18341C83" wp14:textId="77777777">
      <w:pPr>
        <w:pStyle w:val="ListParagraph"/>
        <w:numPr>
          <w:ilvl w:val="1"/>
          <w:numId w:val="1"/>
        </w:numPr>
        <w:tabs>
          <w:tab w:val="left" w:leader="none" w:pos="679"/>
        </w:tabs>
        <w:spacing w:before="0" w:after="0" w:line="240" w:lineRule="auto"/>
        <w:ind w:left="102" w:right="47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Head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Sponsorship’s</w:t>
      </w:r>
      <w:r>
        <w:rPr>
          <w:spacing w:val="-3"/>
          <w:sz w:val="22"/>
        </w:rPr>
        <w:t> </w:t>
      </w:r>
      <w:r>
        <w:rPr>
          <w:sz w:val="22"/>
        </w:rPr>
        <w:t>primary</w:t>
      </w:r>
      <w:r>
        <w:rPr>
          <w:spacing w:val="-3"/>
          <w:sz w:val="22"/>
        </w:rPr>
        <w:t> </w:t>
      </w:r>
      <w:r>
        <w:rPr>
          <w:sz w:val="22"/>
        </w:rPr>
        <w:t>role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source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obtain</w:t>
      </w:r>
      <w:r>
        <w:rPr>
          <w:spacing w:val="-3"/>
          <w:sz w:val="22"/>
        </w:rPr>
        <w:t> </w:t>
      </w:r>
      <w:r>
        <w:rPr>
          <w:sz w:val="22"/>
        </w:rPr>
        <w:t>funding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Society</w:t>
      </w:r>
      <w:r>
        <w:rPr>
          <w:spacing w:val="-3"/>
          <w:sz w:val="22"/>
        </w:rPr>
        <w:t> </w:t>
      </w:r>
      <w:r>
        <w:rPr>
          <w:sz w:val="22"/>
        </w:rPr>
        <w:t>via</w:t>
      </w:r>
      <w:r>
        <w:rPr>
          <w:spacing w:val="-3"/>
          <w:sz w:val="22"/>
        </w:rPr>
        <w:t> </w:t>
      </w:r>
      <w:r>
        <w:rPr>
          <w:sz w:val="22"/>
        </w:rPr>
        <w:t>various sponsorship agreements with external companies and organisations.</w:t>
      </w:r>
    </w:p>
    <w:p xmlns:wp14="http://schemas.microsoft.com/office/word/2010/wordml" w14:paraId="5A39BBE3" wp14:textId="77777777">
      <w:pPr>
        <w:pStyle w:val="BodyText"/>
        <w:spacing w:before="48"/>
        <w:ind w:left="0" w:firstLine="0"/>
      </w:pPr>
    </w:p>
    <w:p xmlns:wp14="http://schemas.microsoft.com/office/word/2010/wordml" w14:paraId="4B6CF965" wp14:textId="77777777">
      <w:pPr>
        <w:pStyle w:val="Heading2"/>
        <w:spacing w:before="1"/>
      </w:pPr>
      <w:r>
        <w:rPr/>
        <w:t>Head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Marketing</w:t>
      </w:r>
    </w:p>
    <w:p xmlns:wp14="http://schemas.microsoft.com/office/word/2010/wordml" w14:paraId="309D9050" wp14:textId="77777777">
      <w:pPr>
        <w:pStyle w:val="ListParagraph"/>
        <w:numPr>
          <w:ilvl w:val="1"/>
          <w:numId w:val="1"/>
        </w:numPr>
        <w:tabs>
          <w:tab w:val="left" w:leader="none" w:pos="679"/>
        </w:tabs>
        <w:spacing w:before="0" w:after="0" w:line="240" w:lineRule="auto"/>
        <w:ind w:left="102" w:right="14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Head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Marketing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promoting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Society’s</w:t>
      </w:r>
      <w:r>
        <w:rPr>
          <w:spacing w:val="-3"/>
          <w:sz w:val="22"/>
        </w:rPr>
        <w:t> </w:t>
      </w:r>
      <w:r>
        <w:rPr>
          <w:sz w:val="22"/>
        </w:rPr>
        <w:t>initiatives,</w:t>
      </w:r>
      <w:r>
        <w:rPr>
          <w:spacing w:val="-3"/>
          <w:sz w:val="22"/>
        </w:rPr>
        <w:t> </w:t>
      </w:r>
      <w:r>
        <w:rPr>
          <w:sz w:val="22"/>
        </w:rPr>
        <w:t>via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media,</w:t>
      </w:r>
      <w:r>
        <w:rPr>
          <w:spacing w:val="-3"/>
          <w:sz w:val="22"/>
        </w:rPr>
        <w:t> </w:t>
      </w:r>
      <w:r>
        <w:rPr>
          <w:sz w:val="22"/>
        </w:rPr>
        <w:t>as well as creating media for use during the events as well.</w:t>
      </w:r>
    </w:p>
    <w:p xmlns:wp14="http://schemas.microsoft.com/office/word/2010/wordml" w14:paraId="41C8F396" wp14:textId="77777777"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10" w:h="16840" w:orient="portrait"/>
          <w:pgMar w:top="1240" w:right="1020" w:bottom="1140" w:left="1040" w:header="0" w:footer="942"/>
          <w:pgNumType w:start="1"/>
          <w:cols w:num="1"/>
        </w:sectPr>
      </w:pPr>
    </w:p>
    <w:p xmlns:wp14="http://schemas.microsoft.com/office/word/2010/wordml" w14:paraId="38A05D8C" wp14:textId="77777777">
      <w:pPr>
        <w:pStyle w:val="Heading2"/>
        <w:spacing w:before="87"/>
      </w:pPr>
      <w:r>
        <w:rPr/>
        <w:t>Head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Relations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Outreach</w:t>
      </w:r>
    </w:p>
    <w:p xmlns:wp14="http://schemas.microsoft.com/office/word/2010/wordml" w14:paraId="1F5F1C30" wp14:textId="77777777">
      <w:pPr>
        <w:pStyle w:val="ListParagraph"/>
        <w:numPr>
          <w:ilvl w:val="1"/>
          <w:numId w:val="1"/>
        </w:numPr>
        <w:tabs>
          <w:tab w:val="left" w:leader="none" w:pos="679"/>
        </w:tabs>
        <w:spacing w:before="0" w:after="0" w:line="240" w:lineRule="auto"/>
        <w:ind w:left="102" w:right="174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Head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Relation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Outreach’s</w:t>
      </w:r>
      <w:r>
        <w:rPr>
          <w:spacing w:val="-3"/>
          <w:sz w:val="22"/>
        </w:rPr>
        <w:t> </w:t>
      </w:r>
      <w:r>
        <w:rPr>
          <w:sz w:val="22"/>
        </w:rPr>
        <w:t>primary</w:t>
      </w:r>
      <w:r>
        <w:rPr>
          <w:spacing w:val="-3"/>
          <w:sz w:val="22"/>
        </w:rPr>
        <w:t> </w:t>
      </w:r>
      <w:r>
        <w:rPr>
          <w:sz w:val="22"/>
        </w:rPr>
        <w:t>role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lead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Society’s</w:t>
      </w:r>
      <w:r>
        <w:rPr>
          <w:spacing w:val="-3"/>
          <w:sz w:val="22"/>
        </w:rPr>
        <w:t> </w:t>
      </w:r>
      <w:r>
        <w:rPr>
          <w:sz w:val="22"/>
        </w:rPr>
        <w:t>charitable</w:t>
      </w:r>
      <w:r>
        <w:rPr>
          <w:spacing w:val="-3"/>
          <w:sz w:val="22"/>
        </w:rPr>
        <w:t> </w:t>
      </w:r>
      <w:r>
        <w:rPr>
          <w:sz w:val="22"/>
        </w:rPr>
        <w:t>endeavours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well as taking charge of alumni relations</w:t>
      </w:r>
    </w:p>
    <w:p xmlns:wp14="http://schemas.microsoft.com/office/word/2010/wordml" w14:paraId="72A3D3EC" wp14:textId="77777777">
      <w:pPr>
        <w:pStyle w:val="BodyText"/>
        <w:spacing w:before="5"/>
        <w:ind w:left="0" w:firstLine="0"/>
      </w:pPr>
    </w:p>
    <w:p xmlns:wp14="http://schemas.microsoft.com/office/word/2010/wordml" w14:paraId="36D5EBD3" wp14:textId="77777777">
      <w:pPr>
        <w:pStyle w:val="Heading2"/>
      </w:pPr>
      <w:r>
        <w:rPr/>
        <w:t>Head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Events</w:t>
      </w:r>
    </w:p>
    <w:p xmlns:wp14="http://schemas.microsoft.com/office/word/2010/wordml" w14:paraId="7B9FB9BC" wp14:textId="77777777">
      <w:pPr>
        <w:pStyle w:val="ListParagraph"/>
        <w:numPr>
          <w:ilvl w:val="1"/>
          <w:numId w:val="1"/>
        </w:numPr>
        <w:tabs>
          <w:tab w:val="left" w:leader="none" w:pos="679"/>
        </w:tabs>
        <w:spacing w:before="0" w:after="0" w:line="268" w:lineRule="exact"/>
        <w:ind w:left="679" w:right="0" w:hanging="577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Head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Events’</w:t>
      </w:r>
      <w:r>
        <w:rPr>
          <w:spacing w:val="-4"/>
          <w:sz w:val="22"/>
        </w:rPr>
        <w:t> </w:t>
      </w:r>
      <w:r>
        <w:rPr>
          <w:sz w:val="22"/>
        </w:rPr>
        <w:t>primary</w:t>
      </w:r>
      <w:r>
        <w:rPr>
          <w:spacing w:val="-4"/>
          <w:sz w:val="22"/>
        </w:rPr>
        <w:t> </w:t>
      </w:r>
      <w:r>
        <w:rPr>
          <w:sz w:val="22"/>
        </w:rPr>
        <w:t>role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organise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events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Society.</w:t>
      </w:r>
    </w:p>
    <w:p xmlns:wp14="http://schemas.microsoft.com/office/word/2010/wordml" w14:paraId="0D0B940D" wp14:textId="77777777">
      <w:pPr>
        <w:pStyle w:val="BodyText"/>
        <w:spacing w:before="49"/>
        <w:ind w:left="0" w:firstLine="0"/>
      </w:pPr>
    </w:p>
    <w:p xmlns:wp14="http://schemas.microsoft.com/office/word/2010/wordml" w14:paraId="04995C0C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0" w:after="0" w:line="240" w:lineRule="auto"/>
        <w:ind w:left="678" w:right="186" w:hanging="576"/>
        <w:jc w:val="left"/>
        <w:rPr>
          <w:sz w:val="22"/>
        </w:rPr>
      </w:pP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club/society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vested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club/society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endeavour to meet regularly during term time (excluding UCL reading weeks) to organise and evaluate club/society activities</w:t>
      </w:r>
    </w:p>
    <w:p xmlns:wp14="http://schemas.microsoft.com/office/word/2010/wordml" w14:paraId="0E27B00A" wp14:textId="77777777">
      <w:pPr>
        <w:pStyle w:val="BodyText"/>
        <w:spacing w:before="49"/>
        <w:ind w:left="0" w:firstLine="0"/>
      </w:pPr>
    </w:p>
    <w:p xmlns:wp14="http://schemas.microsoft.com/office/word/2010/wordml" w14:paraId="7DD949BE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0" w:after="0" w:line="240" w:lineRule="auto"/>
        <w:ind w:left="678" w:right="123" w:hanging="576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members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perform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roles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described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Students’</w:t>
      </w:r>
      <w:r>
        <w:rPr>
          <w:spacing w:val="-2"/>
          <w:sz w:val="22"/>
        </w:rPr>
        <w:t> </w:t>
      </w:r>
      <w:r>
        <w:rPr>
          <w:sz w:val="22"/>
        </w:rPr>
        <w:t>Union</w:t>
      </w:r>
      <w:r>
        <w:rPr>
          <w:spacing w:val="-2"/>
          <w:sz w:val="22"/>
        </w:rPr>
        <w:t> </w:t>
      </w:r>
      <w:r>
        <w:rPr>
          <w:sz w:val="22"/>
        </w:rPr>
        <w:t>UCL Club and Society Regulations.</w:t>
      </w:r>
    </w:p>
    <w:p xmlns:wp14="http://schemas.microsoft.com/office/word/2010/wordml" w14:paraId="60061E4C" wp14:textId="77777777">
      <w:pPr>
        <w:pStyle w:val="BodyText"/>
        <w:spacing w:before="48"/>
        <w:ind w:left="0" w:firstLine="0"/>
      </w:pPr>
    </w:p>
    <w:p xmlns:wp14="http://schemas.microsoft.com/office/word/2010/wordml" w14:paraId="319E76FC" wp14:textId="77777777">
      <w:pPr>
        <w:pStyle w:val="ListParagraph"/>
        <w:numPr>
          <w:ilvl w:val="1"/>
          <w:numId w:val="1"/>
        </w:numPr>
        <w:tabs>
          <w:tab w:val="left" w:leader="none" w:pos="676"/>
          <w:tab w:val="left" w:leader="none" w:pos="678"/>
        </w:tabs>
        <w:spacing w:before="1" w:after="0" w:line="240" w:lineRule="auto"/>
        <w:ind w:left="678" w:right="152" w:hanging="576"/>
        <w:jc w:val="left"/>
        <w:rPr>
          <w:sz w:val="22"/>
        </w:rPr>
      </w:pPr>
      <w:r>
        <w:rPr>
          <w:sz w:val="22"/>
        </w:rPr>
        <w:t>Committee members are elected to represent the interests and well-being of club/society members and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accountable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members.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club/society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satisfied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performance of their representative officers they may call for a motion of no-confidence in line with the Students’ Union UCL Club and Society Regulations.</w:t>
      </w:r>
    </w:p>
    <w:p xmlns:wp14="http://schemas.microsoft.com/office/word/2010/wordml" w14:paraId="44EAFD9C" wp14:textId="77777777">
      <w:pPr>
        <w:pStyle w:val="BodyText"/>
        <w:spacing w:before="45"/>
        <w:ind w:left="0" w:firstLine="0"/>
      </w:pPr>
    </w:p>
    <w:p xmlns:wp14="http://schemas.microsoft.com/office/word/2010/wordml" w14:paraId="2A753091" wp14:textId="77777777">
      <w:pPr>
        <w:pStyle w:val="Heading1"/>
        <w:numPr>
          <w:ilvl w:val="0"/>
          <w:numId w:val="1"/>
        </w:numPr>
        <w:tabs>
          <w:tab w:val="left" w:leader="none" w:pos="534"/>
        </w:tabs>
        <w:spacing w:before="0" w:after="0" w:line="240" w:lineRule="auto"/>
        <w:ind w:left="534" w:right="0" w:hanging="432"/>
        <w:jc w:val="left"/>
      </w:pPr>
      <w:r>
        <w:rPr>
          <w:color w:val="F26641"/>
        </w:rPr>
        <w:t>Terms,</w:t>
      </w:r>
      <w:r>
        <w:rPr>
          <w:color w:val="F26641"/>
          <w:spacing w:val="-5"/>
        </w:rPr>
        <w:t> </w:t>
      </w:r>
      <w:r>
        <w:rPr>
          <w:color w:val="F26641"/>
        </w:rPr>
        <w:t>Aims</w:t>
      </w:r>
      <w:r>
        <w:rPr>
          <w:color w:val="F26641"/>
          <w:spacing w:val="-5"/>
        </w:rPr>
        <w:t> </w:t>
      </w:r>
      <w:r>
        <w:rPr>
          <w:color w:val="F26641"/>
        </w:rPr>
        <w:t>and</w:t>
      </w:r>
      <w:r>
        <w:rPr>
          <w:color w:val="F26641"/>
          <w:spacing w:val="-5"/>
        </w:rPr>
        <w:t> </w:t>
      </w:r>
      <w:r>
        <w:rPr>
          <w:color w:val="F26641"/>
          <w:spacing w:val="-2"/>
        </w:rPr>
        <w:t>Objectives</w:t>
      </w:r>
    </w:p>
    <w:p xmlns:wp14="http://schemas.microsoft.com/office/word/2010/wordml" w14:paraId="5315E1A7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276" w:after="0" w:line="240" w:lineRule="auto"/>
        <w:ind w:left="678" w:right="0" w:hanging="576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club/society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hold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aims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objectives.</w:t>
      </w:r>
    </w:p>
    <w:p xmlns:wp14="http://schemas.microsoft.com/office/word/2010/wordml" w14:paraId="14AF8CD3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4" w:after="0" w:line="235" w:lineRule="auto"/>
        <w:ind w:left="678" w:right="272" w:hanging="576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club/society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strive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fulfil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aims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objectives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academic</w:t>
      </w:r>
      <w:r>
        <w:rPr>
          <w:spacing w:val="-2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as its commitment to its membership.</w:t>
      </w:r>
    </w:p>
    <w:p xmlns:wp14="http://schemas.microsoft.com/office/word/2010/wordml" w14:paraId="52BAEAE7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2" w:after="0" w:line="240" w:lineRule="auto"/>
        <w:ind w:left="678" w:right="273" w:hanging="576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core</w:t>
      </w:r>
      <w:r>
        <w:rPr>
          <w:spacing w:val="-3"/>
          <w:sz w:val="22"/>
        </w:rPr>
        <w:t> </w:t>
      </w:r>
      <w:r>
        <w:rPr>
          <w:sz w:val="22"/>
        </w:rPr>
        <w:t>activities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club/society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be:</w:t>
      </w:r>
      <w:r>
        <w:rPr>
          <w:spacing w:val="-3"/>
          <w:sz w:val="22"/>
        </w:rPr>
        <w:t> </w:t>
      </w:r>
      <w:r>
        <w:rPr>
          <w:sz w:val="22"/>
        </w:rPr>
        <w:t>networking</w:t>
      </w:r>
      <w:r>
        <w:rPr>
          <w:spacing w:val="-3"/>
          <w:sz w:val="22"/>
        </w:rPr>
        <w:t> </w:t>
      </w:r>
      <w:r>
        <w:rPr>
          <w:sz w:val="22"/>
        </w:rPr>
        <w:t>events,</w:t>
      </w:r>
      <w:r>
        <w:rPr>
          <w:spacing w:val="-3"/>
          <w:sz w:val="22"/>
        </w:rPr>
        <w:t> </w:t>
      </w:r>
      <w:r>
        <w:rPr>
          <w:sz w:val="22"/>
        </w:rPr>
        <w:t>external</w:t>
      </w:r>
      <w:r>
        <w:rPr>
          <w:spacing w:val="-3"/>
          <w:sz w:val="22"/>
        </w:rPr>
        <w:t> </w:t>
      </w:r>
      <w:r>
        <w:rPr>
          <w:sz w:val="22"/>
        </w:rPr>
        <w:t>company</w:t>
      </w:r>
      <w:r>
        <w:rPr>
          <w:spacing w:val="-3"/>
          <w:sz w:val="22"/>
        </w:rPr>
        <w:t> </w:t>
      </w:r>
      <w:r>
        <w:rPr>
          <w:sz w:val="22"/>
        </w:rPr>
        <w:t>presentations, CV and career preparation workshops, talks and panel discussions with external speakers, virtual </w:t>
      </w:r>
      <w:r>
        <w:rPr>
          <w:spacing w:val="-2"/>
          <w:sz w:val="22"/>
        </w:rPr>
        <w:t>events.</w:t>
      </w:r>
    </w:p>
    <w:p xmlns:wp14="http://schemas.microsoft.com/office/word/2010/wordml" w14:paraId="3D620184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1" w:after="0" w:line="240" w:lineRule="auto"/>
        <w:ind w:left="678" w:right="731" w:hanging="576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addition,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club/society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strive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organise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activities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where possible: collaborations with other UCL Societies, Women in Finance Ball</w:t>
      </w:r>
    </w:p>
    <w:p xmlns:wp14="http://schemas.microsoft.com/office/word/2010/wordml" w14:paraId="23549ACE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0" w:after="0" w:line="240" w:lineRule="auto"/>
        <w:ind w:left="678" w:right="190" w:hanging="576"/>
        <w:jc w:val="left"/>
        <w:rPr>
          <w:sz w:val="22"/>
        </w:rPr>
      </w:pP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constitution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binding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club/society</w:t>
      </w:r>
      <w:r>
        <w:rPr>
          <w:spacing w:val="-3"/>
          <w:sz w:val="22"/>
        </w:rPr>
        <w:t> </w:t>
      </w:r>
      <w:r>
        <w:rPr>
          <w:sz w:val="22"/>
        </w:rPr>
        <w:t>officers,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altered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consent</w:t>
      </w:r>
      <w:r>
        <w:rPr>
          <w:spacing w:val="-3"/>
          <w:sz w:val="22"/>
        </w:rPr>
        <w:t> </w:t>
      </w:r>
      <w:r>
        <w:rPr>
          <w:sz w:val="22"/>
        </w:rPr>
        <w:t>of two-thirds majority of the full members present at a club/society general meeting. The Activities Executive shall approve any such alterations.</w:t>
      </w:r>
    </w:p>
    <w:p xmlns:wp14="http://schemas.microsoft.com/office/word/2010/wordml" w14:paraId="47E927C5" wp14:textId="77777777">
      <w:pPr>
        <w:pStyle w:val="ListParagraph"/>
        <w:numPr>
          <w:ilvl w:val="1"/>
          <w:numId w:val="1"/>
        </w:numPr>
        <w:tabs>
          <w:tab w:val="left" w:leader="none" w:pos="678"/>
        </w:tabs>
        <w:spacing w:before="1" w:after="0" w:line="240" w:lineRule="auto"/>
        <w:ind w:left="678" w:right="240" w:hanging="576"/>
        <w:jc w:val="left"/>
        <w:rPr>
          <w:sz w:val="22"/>
        </w:rPr>
      </w:pPr>
      <w:r w:rsidRPr="753B5EEE">
        <w:rPr>
          <w:sz w:val="22"/>
          <w:szCs w:val="22"/>
        </w:rPr>
        <w:t>This constitution has been approved and accepted as the Constitution for the Students’ Union UCL UCL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Women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in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Finance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Society.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By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signing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this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document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the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president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and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treasurer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have</w:t>
      </w:r>
      <w:r w:rsidRPr="753B5EEE">
        <w:rPr>
          <w:spacing w:val="-3"/>
          <w:sz w:val="22"/>
          <w:szCs w:val="22"/>
        </w:rPr>
        <w:t xml:space="preserve"> </w:t>
      </w:r>
      <w:r w:rsidRPr="753B5EEE">
        <w:rPr>
          <w:sz w:val="22"/>
          <w:szCs w:val="22"/>
        </w:rPr>
        <w:t>declared that they have read and abide by the Students’ Union UCL Club and Society Regulations.</w:t>
      </w:r>
    </w:p>
    <w:tbl>
      <w:tblPr>
        <w:tblStyle w:val="TableNormal"/>
        <w:tblW w:w="0" w:type="auto"/>
        <w:tblInd w:w="10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6660"/>
      </w:tblGrid>
      <w:tr w:rsidR="753B5EEE" w:rsidTr="753B5EEE" w14:paraId="2C2D0095">
        <w:trPr>
          <w:trHeight w:val="330"/>
        </w:trPr>
        <w:tc>
          <w:tcPr>
            <w:tcW w:w="2970" w:type="dxa"/>
            <w:tcBorders>
              <w:top w:val="single" w:color="F26641" w:sz="6"/>
              <w:left w:val="single" w:color="F26641" w:sz="6"/>
              <w:bottom w:val="single" w:color="F26641" w:sz="6"/>
              <w:right w:val="single" w:color="F26641" w:sz="6"/>
            </w:tcBorders>
            <w:tcMar/>
            <w:vAlign w:val="center"/>
          </w:tcPr>
          <w:p w:rsidR="753B5EEE" w:rsidP="753B5EEE" w:rsidRDefault="753B5EEE" w14:paraId="315667E2" w14:textId="729621CF">
            <w:pPr>
              <w:pStyle w:val="TableParagraph"/>
              <w:widowControl w:val="0"/>
              <w:spacing w:before="40"/>
              <w:ind w:right="9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 w:rsidRPr="753B5EEE" w:rsidR="753B5EE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President name:</w:t>
            </w:r>
          </w:p>
        </w:tc>
        <w:tc>
          <w:tcPr>
            <w:tcW w:w="6660" w:type="dxa"/>
            <w:tcBorders>
              <w:top w:val="single" w:color="F26641" w:sz="6"/>
              <w:left w:val="single" w:color="F26641" w:sz="6"/>
              <w:bottom w:val="single" w:color="F26641" w:sz="6"/>
              <w:right w:val="single" w:color="F26641" w:sz="6"/>
            </w:tcBorders>
            <w:tcMar/>
            <w:vAlign w:val="center"/>
          </w:tcPr>
          <w:p w:rsidR="753B5EEE" w:rsidP="753B5EEE" w:rsidRDefault="753B5EEE" w14:paraId="3D6C58F6" w14:textId="54F5688F">
            <w:pPr>
              <w:pStyle w:val="TableParagraph"/>
              <w:widowControl w:val="0"/>
              <w:spacing w:before="40"/>
              <w:ind w:left="110"/>
              <w:rPr>
                <w:rFonts w:ascii="Calibri" w:hAnsi="Calibri" w:eastAsia="Calibri" w:cs="Calibri"/>
                <w:sz w:val="22"/>
                <w:szCs w:val="22"/>
              </w:rPr>
            </w:pPr>
            <w:r w:rsidRPr="753B5EEE" w:rsidR="753B5EE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Beatrice Soresina</w:t>
            </w:r>
          </w:p>
        </w:tc>
      </w:tr>
      <w:tr w:rsidR="753B5EEE" w:rsidTr="753B5EEE" w14:paraId="34A780A3">
        <w:trPr>
          <w:trHeight w:val="375"/>
        </w:trPr>
        <w:tc>
          <w:tcPr>
            <w:tcW w:w="2970" w:type="dxa"/>
            <w:tcBorders>
              <w:top w:val="single" w:color="F26641" w:sz="6"/>
              <w:left w:val="single" w:color="F26641" w:sz="6"/>
              <w:bottom w:val="single" w:color="F26641" w:sz="6"/>
              <w:right w:val="single" w:color="F26641" w:sz="6"/>
            </w:tcBorders>
            <w:tcMar/>
            <w:vAlign w:val="center"/>
          </w:tcPr>
          <w:p w:rsidR="753B5EEE" w:rsidP="753B5EEE" w:rsidRDefault="753B5EEE" w14:paraId="390862DA" w14:textId="5CB79BB3">
            <w:pPr>
              <w:pStyle w:val="TableParagraph"/>
              <w:widowControl w:val="0"/>
              <w:spacing w:before="59"/>
              <w:ind w:right="9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 w:rsidRPr="753B5EEE" w:rsidR="753B5EE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President signature:</w:t>
            </w:r>
          </w:p>
        </w:tc>
        <w:tc>
          <w:tcPr>
            <w:tcW w:w="6660" w:type="dxa"/>
            <w:tcBorders>
              <w:top w:val="single" w:color="F26641" w:sz="6"/>
              <w:left w:val="single" w:color="F26641" w:sz="6"/>
              <w:bottom w:val="single" w:color="F26641" w:sz="6"/>
              <w:right w:val="single" w:color="F26641" w:sz="6"/>
            </w:tcBorders>
            <w:tcMar/>
            <w:vAlign w:val="center"/>
          </w:tcPr>
          <w:p w:rsidR="753B5EEE" w:rsidP="753B5EEE" w:rsidRDefault="753B5EEE" w14:paraId="57D998B4" w14:textId="72F58C2A">
            <w:pPr>
              <w:widowControl w:val="0"/>
              <w:spacing w:before="0"/>
              <w:rPr>
                <w:rFonts w:ascii="Calibri" w:hAnsi="Calibri" w:eastAsia="Calibri" w:cs="Calibri"/>
                <w:sz w:val="12"/>
                <w:szCs w:val="12"/>
              </w:rPr>
            </w:pPr>
          </w:p>
          <w:p w:rsidR="753B5EEE" w:rsidP="753B5EEE" w:rsidRDefault="753B5EEE" w14:paraId="69155D1D" w14:textId="1244C5F3">
            <w:pPr>
              <w:widowControl w:val="0"/>
              <w:spacing w:before="0"/>
              <w:ind w:left="40"/>
              <w:rPr>
                <w:rFonts w:ascii="Calibri" w:hAnsi="Calibri" w:eastAsia="Calibri" w:cs="Calibri"/>
                <w:sz w:val="22"/>
                <w:szCs w:val="22"/>
              </w:rPr>
            </w:pPr>
            <w:r>
              <w:drawing>
                <wp:inline wp14:editId="71394CAE" wp14:anchorId="2391BB14">
                  <wp:extent cx="1381125" cy="371475"/>
                  <wp:effectExtent l="0" t="0" r="0" b="0"/>
                  <wp:docPr id="6655463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5a83086685a40d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52FBC30E" wp14:anchorId="03D0C1D9">
                  <wp:extent cx="85725" cy="85725"/>
                  <wp:effectExtent l="0" t="0" r="0" b="0"/>
                  <wp:docPr id="17976577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b4a8bb1e5db4de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53B5EEE" w:rsidTr="753B5EEE" w14:paraId="0659BA89">
        <w:trPr>
          <w:trHeight w:val="375"/>
        </w:trPr>
        <w:tc>
          <w:tcPr>
            <w:tcW w:w="2970" w:type="dxa"/>
            <w:tcBorders>
              <w:top w:val="single" w:color="F26641" w:sz="6"/>
              <w:left w:val="single" w:color="F26641" w:sz="6"/>
              <w:bottom w:val="single" w:color="F26641" w:sz="6"/>
              <w:right w:val="single" w:color="F26641" w:sz="6"/>
            </w:tcBorders>
            <w:tcMar/>
            <w:vAlign w:val="center"/>
          </w:tcPr>
          <w:p w:rsidR="753B5EEE" w:rsidP="753B5EEE" w:rsidRDefault="753B5EEE" w14:paraId="3056031F" w14:textId="71BE70EE">
            <w:pPr>
              <w:pStyle w:val="TableParagraph"/>
              <w:widowControl w:val="0"/>
              <w:spacing w:before="64"/>
              <w:ind w:right="9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 w:rsidRPr="753B5EEE" w:rsidR="753B5EE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660" w:type="dxa"/>
            <w:tcBorders>
              <w:top w:val="single" w:color="F26641" w:sz="6"/>
              <w:left w:val="single" w:color="F26641" w:sz="6"/>
              <w:bottom w:val="single" w:color="F26641" w:sz="6"/>
              <w:right w:val="single" w:color="F26641" w:sz="6"/>
            </w:tcBorders>
            <w:tcMar/>
            <w:vAlign w:val="center"/>
          </w:tcPr>
          <w:p w:rsidR="753B5EEE" w:rsidP="753B5EEE" w:rsidRDefault="753B5EEE" w14:paraId="511263D6" w14:textId="0D879DD8">
            <w:pPr>
              <w:pStyle w:val="TableParagraph"/>
              <w:widowControl w:val="0"/>
              <w:spacing w:before="64"/>
              <w:ind w:left="110"/>
              <w:rPr>
                <w:rFonts w:ascii="Calibri" w:hAnsi="Calibri" w:eastAsia="Calibri" w:cs="Calibri"/>
                <w:sz w:val="22"/>
                <w:szCs w:val="22"/>
              </w:rPr>
            </w:pPr>
            <w:r w:rsidRPr="753B5EEE" w:rsidR="753B5EE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11.08.2023</w:t>
            </w:r>
          </w:p>
        </w:tc>
      </w:tr>
      <w:tr w:rsidR="753B5EEE" w:rsidTr="753B5EEE" w14:paraId="5BDD6A0E">
        <w:trPr>
          <w:trHeight w:val="375"/>
        </w:trPr>
        <w:tc>
          <w:tcPr>
            <w:tcW w:w="2970" w:type="dxa"/>
            <w:tcBorders>
              <w:top w:val="single" w:color="F26641" w:sz="6"/>
              <w:left w:val="single" w:color="F26641" w:sz="6"/>
              <w:bottom w:val="single" w:color="F26641" w:sz="6"/>
              <w:right w:val="single" w:color="F26641" w:sz="6"/>
            </w:tcBorders>
            <w:tcMar/>
            <w:vAlign w:val="center"/>
          </w:tcPr>
          <w:p w:rsidR="753B5EEE" w:rsidP="753B5EEE" w:rsidRDefault="753B5EEE" w14:paraId="3A69A75B" w14:textId="14064E9C">
            <w:pPr>
              <w:pStyle w:val="TableParagraph"/>
              <w:widowControl w:val="0"/>
              <w:spacing w:before="59"/>
              <w:ind w:right="9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 w:rsidRPr="753B5EEE" w:rsidR="753B5EE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Treasurer name:</w:t>
            </w:r>
          </w:p>
        </w:tc>
        <w:tc>
          <w:tcPr>
            <w:tcW w:w="6660" w:type="dxa"/>
            <w:tcBorders>
              <w:top w:val="single" w:color="F26641" w:sz="6"/>
              <w:left w:val="single" w:color="F26641" w:sz="6"/>
              <w:bottom w:val="single" w:color="F26641" w:sz="6"/>
              <w:right w:val="single" w:color="F26641" w:sz="6"/>
            </w:tcBorders>
            <w:tcMar/>
            <w:vAlign w:val="center"/>
          </w:tcPr>
          <w:p w:rsidR="753B5EEE" w:rsidP="753B5EEE" w:rsidRDefault="753B5EEE" w14:paraId="2E8E5F08" w14:textId="19CF5977">
            <w:pPr>
              <w:pStyle w:val="TableParagraph"/>
              <w:widowControl w:val="0"/>
              <w:spacing w:before="59"/>
              <w:ind w:left="110"/>
              <w:rPr>
                <w:rFonts w:ascii="Calibri" w:hAnsi="Calibri" w:eastAsia="Calibri" w:cs="Calibri"/>
                <w:sz w:val="22"/>
                <w:szCs w:val="22"/>
              </w:rPr>
            </w:pPr>
            <w:r w:rsidRPr="753B5EEE" w:rsidR="753B5EE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Mehak Swani</w:t>
            </w:r>
          </w:p>
        </w:tc>
      </w:tr>
      <w:tr w:rsidR="753B5EEE" w:rsidTr="753B5EEE" w14:paraId="22923F98">
        <w:trPr>
          <w:trHeight w:val="375"/>
        </w:trPr>
        <w:tc>
          <w:tcPr>
            <w:tcW w:w="2970" w:type="dxa"/>
            <w:tcBorders>
              <w:top w:val="single" w:color="F26641" w:sz="6"/>
              <w:left w:val="single" w:color="F26641" w:sz="6"/>
              <w:bottom w:val="single" w:color="F26641" w:sz="6"/>
              <w:right w:val="single" w:color="F26641" w:sz="6"/>
            </w:tcBorders>
            <w:tcMar/>
            <w:vAlign w:val="center"/>
          </w:tcPr>
          <w:p w:rsidR="753B5EEE" w:rsidP="753B5EEE" w:rsidRDefault="753B5EEE" w14:paraId="36A8BFD4" w14:textId="0A6CDF7C">
            <w:pPr>
              <w:pStyle w:val="TableParagraph"/>
              <w:widowControl w:val="0"/>
              <w:spacing w:before="59"/>
              <w:ind w:right="9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 w:rsidRPr="753B5EEE" w:rsidR="753B5EE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Treasurer signature:</w:t>
            </w:r>
          </w:p>
        </w:tc>
        <w:tc>
          <w:tcPr>
            <w:tcW w:w="6660" w:type="dxa"/>
            <w:tcBorders>
              <w:top w:val="single" w:color="F26641" w:sz="6"/>
              <w:left w:val="single" w:color="F26641" w:sz="6"/>
              <w:bottom w:val="single" w:color="F26641" w:sz="6"/>
              <w:right w:val="single" w:color="F26641" w:sz="6"/>
            </w:tcBorders>
            <w:tcMar/>
            <w:vAlign w:val="center"/>
          </w:tcPr>
          <w:p w:rsidR="753B5EEE" w:rsidP="753B5EEE" w:rsidRDefault="753B5EEE" w14:paraId="4AB2C319" w14:textId="75465796">
            <w:pPr>
              <w:widowControl w:val="0"/>
              <w:spacing w:before="10"/>
              <w:rPr>
                <w:rFonts w:ascii="Calibri" w:hAnsi="Calibri" w:eastAsia="Calibri" w:cs="Calibri"/>
                <w:sz w:val="12"/>
                <w:szCs w:val="12"/>
              </w:rPr>
            </w:pPr>
          </w:p>
          <w:p w:rsidR="753B5EEE" w:rsidP="753B5EEE" w:rsidRDefault="753B5EEE" w14:paraId="6F6788C8" w14:textId="2FAE0FBD">
            <w:pPr>
              <w:pStyle w:val="TableParagraph"/>
              <w:widowControl w:val="0"/>
              <w:spacing w:before="0" w:line="249" w:lineRule="exact"/>
              <w:rPr>
                <w:rFonts w:ascii="Calibri" w:hAnsi="Calibri" w:eastAsia="Calibri" w:cs="Calibri"/>
                <w:sz w:val="22"/>
                <w:szCs w:val="22"/>
              </w:rPr>
            </w:pPr>
            <w:r w:rsidRPr="753B5EEE" w:rsidR="753B5EEE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Mehak Swani</w:t>
            </w:r>
          </w:p>
        </w:tc>
      </w:tr>
      <w:tr w:rsidR="753B5EEE" w:rsidTr="753B5EEE" w14:paraId="4DA01260">
        <w:trPr>
          <w:trHeight w:val="375"/>
        </w:trPr>
        <w:tc>
          <w:tcPr>
            <w:tcW w:w="2970" w:type="dxa"/>
            <w:tcBorders>
              <w:top w:val="single" w:color="F26641" w:sz="6"/>
              <w:left w:val="single" w:color="F26641" w:sz="6"/>
              <w:bottom w:val="single" w:color="F26641" w:sz="6"/>
              <w:right w:val="single" w:color="F26641" w:sz="6"/>
            </w:tcBorders>
            <w:tcMar/>
            <w:vAlign w:val="center"/>
          </w:tcPr>
          <w:p w:rsidR="753B5EEE" w:rsidP="753B5EEE" w:rsidRDefault="753B5EEE" w14:paraId="0D795748" w14:textId="7BEAE5E3">
            <w:pPr>
              <w:pStyle w:val="TableParagraph"/>
              <w:widowControl w:val="0"/>
              <w:spacing w:before="64"/>
              <w:ind w:right="9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 w:rsidRPr="753B5EEE" w:rsidR="753B5EE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660" w:type="dxa"/>
            <w:tcBorders>
              <w:top w:val="single" w:color="F26641" w:sz="6"/>
              <w:left w:val="single" w:color="F26641" w:sz="6"/>
              <w:bottom w:val="single" w:color="F26641" w:sz="6"/>
              <w:right w:val="single" w:color="F26641" w:sz="6"/>
            </w:tcBorders>
            <w:tcMar/>
            <w:vAlign w:val="center"/>
          </w:tcPr>
          <w:p w:rsidR="753B5EEE" w:rsidP="753B5EEE" w:rsidRDefault="753B5EEE" w14:paraId="3D52CFCC" w14:textId="6D5E54AB">
            <w:pPr>
              <w:pStyle w:val="TableParagraph"/>
              <w:widowControl w:val="0"/>
              <w:spacing w:before="64"/>
              <w:ind w:left="110"/>
              <w:rPr>
                <w:rFonts w:ascii="Calibri" w:hAnsi="Calibri" w:eastAsia="Calibri" w:cs="Calibri"/>
                <w:sz w:val="22"/>
                <w:szCs w:val="22"/>
              </w:rPr>
            </w:pPr>
            <w:r w:rsidRPr="753B5EEE" w:rsidR="753B5EE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11.08.2023</w:t>
            </w:r>
          </w:p>
        </w:tc>
      </w:tr>
    </w:tbl>
    <w:p xmlns:wp14="http://schemas.microsoft.com/office/word/2010/wordml" w:rsidP="753B5EEE" w14:paraId="4B94D5A5" wp14:textId="3D8DBF4F">
      <w:pPr>
        <w:pStyle w:val="BodyText"/>
        <w:spacing w:before="192"/>
        <w:ind w:left="0" w:firstLine="0"/>
        <w:rPr>
          <w:sz w:val="20"/>
          <w:szCs w:val="20"/>
        </w:rPr>
      </w:pPr>
    </w:p>
    <w:sectPr>
      <w:pgSz w:w="11910" w:h="16840" w:orient="portrait"/>
      <w:pgMar w:top="900" w:right="1020" w:bottom="1140" w:left="1040" w:header="0" w:footer="942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p xmlns:wp14="http://schemas.microsoft.com/office/word/2010/wordml" w14:paraId="0337528A" wp14:textId="77777777"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xmlns:wp14="http://schemas.microsoft.com/office/word/2010/wordprocessingDrawing" distT="0" distB="0" distL="0" distR="0" simplePos="0" relativeHeight="487519232" behindDoc="1" locked="0" layoutInCell="1" allowOverlap="1" wp14:anchorId="034823CA" wp14:editId="7777777">
              <wp:simplePos x="0" y="0"/>
              <wp:positionH relativeFrom="page">
                <wp:posOffset>526296</wp:posOffset>
              </wp:positionH>
              <wp:positionV relativeFrom="page">
                <wp:posOffset>9972947</wp:posOffset>
              </wp:positionV>
              <wp:extent cx="6629400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629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29400" h="0">
                            <a:moveTo>
                              <a:pt x="0" y="0"/>
                            </a:moveTo>
                            <a:lnTo>
                              <a:pt x="6629400" y="1"/>
                            </a:lnTo>
                          </a:path>
                        </a:pathLst>
                      </a:custGeom>
                      <a:ln w="12700">
                        <a:solidFill>
                          <a:srgbClr val="082244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C64BFDA">
            <v:line style="position:absolute;mso-position-horizontal-relative:page;mso-position-vertical-relative:page;z-index:-15797248" stroked="true" strokecolor="#082244" strokeweight="1.0pt" from="41.440681pt,785.271423pt" to="563.440689pt,785.271502pt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xmlns:wp14="http://schemas.microsoft.com/office/word/2010/wordprocessingDrawing" distT="0" distB="0" distL="0" distR="0" simplePos="0" relativeHeight="487519744" behindDoc="1" locked="0" layoutInCell="1" allowOverlap="1" wp14:anchorId="44A03DB4" wp14:editId="7777777">
              <wp:simplePos x="0" y="0"/>
              <wp:positionH relativeFrom="page">
                <wp:posOffset>706508</wp:posOffset>
              </wp:positionH>
              <wp:positionV relativeFrom="page">
                <wp:posOffset>10106861</wp:posOffset>
              </wp:positionV>
              <wp:extent cx="1176655" cy="18923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17665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xmlns:wp14="http://schemas.microsoft.com/office/word/2010/wordml" w14:paraId="54727777" wp14:textId="77777777"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082244"/>
                              <w:spacing w:val="-2"/>
                              <w:sz w:val="21"/>
                            </w:rPr>
                            <w:t>studentsunionucl.org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A21A338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style="position:absolute;margin-left:55.6306pt;margin-top:795.815857pt;width:92.65pt;height:14.9pt;mso-position-horizontal-relative:page;mso-position-vertical-relative:page;z-index:-15796736" filled="false" stroked="false" type="#_x0000_t202">
              <v:textbox inset="0,0,0,0">
                <w:txbxContent>
                  <w:p w14:paraId="53BA9385" wp14:textId="77777777">
                    <w:pPr>
                      <w:spacing w:before="21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82244"/>
                        <w:spacing w:val="-2"/>
                        <w:sz w:val="21"/>
                      </w:rPr>
                      <w:t>studentsunionucl.org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xmlns:wp14="http://schemas.microsoft.com/office/word/2010/wordprocessingDrawing" distT="0" distB="0" distL="0" distR="0" simplePos="0" relativeHeight="487520256" behindDoc="1" locked="0" layoutInCell="1" allowOverlap="1" wp14:anchorId="6262FDCF" wp14:editId="7777777">
              <wp:simplePos x="0" y="0"/>
              <wp:positionH relativeFrom="page">
                <wp:posOffset>5510156</wp:posOffset>
              </wp:positionH>
              <wp:positionV relativeFrom="page">
                <wp:posOffset>10111368</wp:posOffset>
              </wp:positionV>
              <wp:extent cx="1466850" cy="22669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466850" cy="226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xmlns:wp14="http://schemas.microsoft.com/office/word/2010/wordml" w14:paraId="72D6F813" wp14:textId="77777777"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26"/>
                            </w:rPr>
                          </w:pPr>
                          <w:r>
                            <w:rPr>
                              <w:color w:val="082244"/>
                              <w:sz w:val="26"/>
                            </w:rPr>
                            <w:t>where</w:t>
                          </w:r>
                          <w:r>
                            <w:rPr>
                              <w:color w:val="082244"/>
                              <w:spacing w:val="-8"/>
                              <w:sz w:val="2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color w:val="082244"/>
                              <w:sz w:val="26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b/>
                              <w:color w:val="082244"/>
                              <w:spacing w:val="-12"/>
                              <w:sz w:val="26"/>
                            </w:rPr>
                            <w:t> </w:t>
                          </w:r>
                          <w:r>
                            <w:rPr>
                              <w:color w:val="082244"/>
                              <w:spacing w:val="-2"/>
                              <w:sz w:val="26"/>
                            </w:rPr>
                            <w:t>happens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45B9FAC">
            <v:shape id="docshape2" style="position:absolute;margin-left:433.870605pt;margin-top:796.170715pt;width:115.5pt;height:17.850pt;mso-position-horizontal-relative:page;mso-position-vertical-relative:page;z-index:-15796224" filled="false" stroked="false" type="#_x0000_t202">
              <v:textbox inset="0,0,0,0">
                <w:txbxContent>
                  <w:p w14:paraId="608BF74A" wp14:textId="77777777">
                    <w:pPr>
                      <w:spacing w:before="19"/>
                      <w:ind w:left="2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082244"/>
                        <w:sz w:val="26"/>
                      </w:rPr>
                      <w:t>where</w:t>
                    </w:r>
                    <w:r>
                      <w:rPr>
                        <w:color w:val="082244"/>
                        <w:spacing w:val="-8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082244"/>
                        <w:sz w:val="26"/>
                      </w:rPr>
                      <w:t>more</w:t>
                    </w:r>
                    <w:r>
                      <w:rPr>
                        <w:rFonts w:ascii="Times New Roman"/>
                        <w:b/>
                        <w:color w:val="082244"/>
                        <w:spacing w:val="-12"/>
                        <w:sz w:val="26"/>
                      </w:rPr>
                      <w:t> </w:t>
                    </w:r>
                    <w:r>
                      <w:rPr>
                        <w:color w:val="082244"/>
                        <w:spacing w:val="-2"/>
                        <w:sz w:val="26"/>
                      </w:rPr>
                      <w:t>happens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423a"/>
    <w:multiLevelType w:val="hybridMultilevel"/>
    <w:lvl w:ilvl="0">
      <w:start w:val="1"/>
      <w:numFmt w:val="decimal"/>
      <w:lvlText w:val="%1"/>
      <w:lvlJc w:val="left"/>
      <w:pPr>
        <w:ind w:left="534" w:hanging="43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F26641"/>
        <w:spacing w:val="0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8" w:hanging="57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8" w:hanging="5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6" w:hanging="5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5" w:hanging="5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3" w:hanging="5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1" w:hanging="5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0" w:hanging="5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8" w:hanging="5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059D355A"/>
  <w15:docId w15:val="{B93E472D-4AE0-45A9-A66C-D8FD8BD948AD}"/>
  <w:rsids>
    <w:rsidRoot w:val="753B5EEE"/>
    <w:rsid w:val="753B5EEE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type="paragraph" w:styleId="BodyText">
    <w:name w:val="Body Text"/>
    <w:basedOn w:val="Normal"/>
    <w:uiPriority w:val="1"/>
    <w:qFormat/>
    <w:pPr>
      <w:ind w:left="678" w:hanging="576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534" w:hanging="432"/>
      <w:outlineLvl w:val="1"/>
    </w:pPr>
    <w:rPr>
      <w:rFonts w:ascii="Calibri" w:hAnsi="Calibri" w:eastAsia="Calibri" w:cs="Calibri"/>
      <w:sz w:val="32"/>
      <w:szCs w:val="32"/>
      <w:lang w:val="en-US" w:eastAsia="en-US" w:bidi="ar-SA"/>
    </w:rPr>
  </w:style>
  <w:style w:type="paragraph" w:styleId="Heading2">
    <w:name w:val="heading 2"/>
    <w:basedOn w:val="Normal"/>
    <w:uiPriority w:val="1"/>
    <w:qFormat/>
    <w:pPr>
      <w:spacing w:line="317" w:lineRule="exact"/>
      <w:ind w:left="102"/>
      <w:outlineLvl w:val="2"/>
    </w:pPr>
    <w:rPr>
      <w:rFonts w:ascii="Calibri" w:hAnsi="Calibri" w:eastAsia="Calibri" w:cs="Calibri"/>
      <w:sz w:val="26"/>
      <w:szCs w:val="26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before="225"/>
      <w:ind w:left="2370" w:right="663" w:hanging="181"/>
    </w:pPr>
    <w:rPr>
      <w:rFonts w:ascii="Calibri" w:hAnsi="Calibri" w:eastAsia="Calibri" w:cs="Calibri"/>
      <w:sz w:val="36"/>
      <w:szCs w:val="36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678" w:hanging="576"/>
    </w:pPr>
    <w:rPr>
      <w:rFonts w:ascii="Calibri" w:hAnsi="Calibri" w:eastAsia="Calibri" w:cs="Calibri"/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spacing w:before="59"/>
    </w:pPr>
    <w:rPr>
      <w:rFonts w:ascii="Calibri" w:hAnsi="Calibri" w:eastAsia="Calibri" w:cs="Calibri"/>
      <w:lang w:val="en-US" w:eastAsia="en-US" w:bidi="ar-S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footer" Target="footer1.xml" Id="rId5" /><Relationship Type="http://schemas.openxmlformats.org/officeDocument/2006/relationships/image" Target="media/image1.png" Id="rId6" /><Relationship Type="http://schemas.openxmlformats.org/officeDocument/2006/relationships/hyperlink" Target="http://studentsunionucl.org/content/president-and-treasurer-hub/rules-and-regulations" TargetMode="External" Id="rId7" /><Relationship Type="http://schemas.openxmlformats.org/officeDocument/2006/relationships/numbering" Target="numbering.xml" Id="rId10" /><Relationship Type="http://schemas.openxmlformats.org/officeDocument/2006/relationships/image" Target="/media/image4.png" Id="Rd5a83086685a40de" /><Relationship Type="http://schemas.openxmlformats.org/officeDocument/2006/relationships/image" Target="/media/image5.png" Id="R7b4a8bb1e5db4d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2023-08-27T16:47:13.0000000Z</dcterms:created>
  <dcterms:modified xsi:type="dcterms:W3CDTF">2023-08-27T16:54:33.4556097Z</dcterms:modified>
  <lastModifiedBy>Beatrice Soresina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2023-08-27T00:00:00Z</vt:filetime>
  </property>
  <property fmtid="{D5CDD505-2E9C-101B-9397-08002B2CF9AE}" pid="4" name="Producer">
    <vt:lpwstr>iOS Version 15.4.1 (Build 19E258) Quartz PDFContext</vt:lpwstr>
  </property>
</Properties>
</file>