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84F72" w14:textId="77777777" w:rsidR="00080664" w:rsidRDefault="003F0B7B">
      <w:pPr>
        <w:pStyle w:val="Heading1"/>
        <w:ind w:left="432"/>
      </w:pPr>
      <w:r>
        <w:rPr>
          <w:noProof/>
        </w:rPr>
        <w:drawing>
          <wp:inline distT="0" distB="0" distL="0" distR="0" wp14:anchorId="7A1F7250" wp14:editId="23715F40">
            <wp:extent cx="1769278" cy="720513"/>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4857"/>
                    <a:stretch>
                      <a:fillRect/>
                    </a:stretch>
                  </pic:blipFill>
                  <pic:spPr>
                    <a:xfrm>
                      <a:off x="0" y="0"/>
                      <a:ext cx="1769278" cy="720513"/>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4F5FDB36" wp14:editId="2B6992F7">
            <wp:simplePos x="0" y="0"/>
            <wp:positionH relativeFrom="column">
              <wp:posOffset>4690110</wp:posOffset>
            </wp:positionH>
            <wp:positionV relativeFrom="paragraph">
              <wp:posOffset>-191769</wp:posOffset>
            </wp:positionV>
            <wp:extent cx="1371600" cy="1371600"/>
            <wp:effectExtent l="0" t="0" r="0" b="0"/>
            <wp:wrapNone/>
            <wp:docPr id="7" name="image3.png" descr="C:\Users\KK\Downloads\fb profile pic (3) (1).png"/>
            <wp:cNvGraphicFramePr/>
            <a:graphic xmlns:a="http://schemas.openxmlformats.org/drawingml/2006/main">
              <a:graphicData uri="http://schemas.openxmlformats.org/drawingml/2006/picture">
                <pic:pic xmlns:pic="http://schemas.openxmlformats.org/drawingml/2006/picture">
                  <pic:nvPicPr>
                    <pic:cNvPr id="0" name="image3.png" descr="C:\Users\KK\Downloads\fb profile pic (3) (1).png"/>
                    <pic:cNvPicPr preferRelativeResize="0"/>
                  </pic:nvPicPr>
                  <pic:blipFill>
                    <a:blip r:embed="rId9"/>
                    <a:srcRect/>
                    <a:stretch>
                      <a:fillRect/>
                    </a:stretch>
                  </pic:blipFill>
                  <pic:spPr>
                    <a:xfrm>
                      <a:off x="0" y="0"/>
                      <a:ext cx="1371600" cy="1371600"/>
                    </a:xfrm>
                    <a:prstGeom prst="rect">
                      <a:avLst/>
                    </a:prstGeom>
                    <a:ln/>
                  </pic:spPr>
                </pic:pic>
              </a:graphicData>
            </a:graphic>
          </wp:anchor>
        </w:drawing>
      </w:r>
    </w:p>
    <w:p w14:paraId="0D6C8688" w14:textId="77777777" w:rsidR="00080664" w:rsidRDefault="003F0B7B">
      <w:pPr>
        <w:pStyle w:val="Heading1"/>
        <w:ind w:left="432"/>
        <w:jc w:val="center"/>
        <w:rPr>
          <w:color w:val="FF0000"/>
        </w:rPr>
      </w:pPr>
      <w:r>
        <w:t xml:space="preserve">The constitution of the Students’ Union UCL </w:t>
      </w:r>
      <w:r>
        <w:rPr>
          <w:color w:val="000000"/>
        </w:rPr>
        <w:t>Entrepreneurs society</w:t>
      </w:r>
    </w:p>
    <w:p w14:paraId="1771D923" w14:textId="77777777" w:rsidR="00080664" w:rsidRDefault="00080664">
      <w:pPr>
        <w:spacing w:after="120"/>
        <w:jc w:val="center"/>
        <w:rPr>
          <w:rFonts w:ascii="Helvetica Neue" w:eastAsia="Helvetica Neue" w:hAnsi="Helvetica Neue" w:cs="Helvetica Neue"/>
          <w:b/>
          <w:color w:val="000000"/>
          <w:sz w:val="28"/>
          <w:szCs w:val="28"/>
        </w:rPr>
      </w:pPr>
    </w:p>
    <w:p w14:paraId="05A3E35E" w14:textId="77777777" w:rsidR="00080664" w:rsidRDefault="003F0B7B">
      <w:pPr>
        <w:pStyle w:val="Heading3"/>
        <w:numPr>
          <w:ilvl w:val="0"/>
          <w:numId w:val="1"/>
        </w:numPr>
      </w:pPr>
      <w:r>
        <w:t>Name</w:t>
      </w:r>
    </w:p>
    <w:p w14:paraId="7B5643D8" w14:textId="77777777" w:rsidR="00080664" w:rsidRDefault="003F0B7B">
      <w:pPr>
        <w:pStyle w:val="Heading4"/>
        <w:numPr>
          <w:ilvl w:val="1"/>
          <w:numId w:val="1"/>
        </w:numPr>
      </w:pPr>
      <w:r>
        <w:t xml:space="preserve">The name of the society shall be the Students’ Union UCL Entrepreneurs </w:t>
      </w:r>
      <w:proofErr w:type="gramStart"/>
      <w:r>
        <w:t>society  (</w:t>
      </w:r>
      <w:proofErr w:type="gramEnd"/>
      <w:r>
        <w:t>UCLE)</w:t>
      </w:r>
    </w:p>
    <w:p w14:paraId="3775A63D" w14:textId="77777777" w:rsidR="00080664" w:rsidRDefault="003F0B7B">
      <w:pPr>
        <w:pStyle w:val="Heading4"/>
        <w:numPr>
          <w:ilvl w:val="1"/>
          <w:numId w:val="1"/>
        </w:numPr>
      </w:pPr>
      <w:r>
        <w:t>The society shall be affiliated to Students’ Union UCL.</w:t>
      </w:r>
    </w:p>
    <w:p w14:paraId="377733E0" w14:textId="77777777" w:rsidR="00080664" w:rsidRDefault="00080664">
      <w:pPr>
        <w:pBdr>
          <w:top w:val="nil"/>
          <w:left w:val="nil"/>
          <w:bottom w:val="nil"/>
          <w:right w:val="nil"/>
          <w:between w:val="nil"/>
        </w:pBdr>
        <w:spacing w:after="120"/>
        <w:ind w:left="1080"/>
        <w:rPr>
          <w:rFonts w:ascii="Helvetica Neue" w:eastAsia="Helvetica Neue" w:hAnsi="Helvetica Neue" w:cs="Helvetica Neue"/>
          <w:color w:val="000000"/>
          <w:szCs w:val="26"/>
        </w:rPr>
      </w:pPr>
    </w:p>
    <w:p w14:paraId="730DD750" w14:textId="77777777" w:rsidR="00080664" w:rsidRDefault="003F0B7B">
      <w:pPr>
        <w:pStyle w:val="Heading3"/>
        <w:numPr>
          <w:ilvl w:val="0"/>
          <w:numId w:val="1"/>
        </w:numPr>
      </w:pPr>
      <w:r>
        <w:t>Statement of Intent</w:t>
      </w:r>
    </w:p>
    <w:p w14:paraId="750A0814" w14:textId="77777777" w:rsidR="00080664" w:rsidRDefault="00080664">
      <w:pPr>
        <w:pBdr>
          <w:top w:val="nil"/>
          <w:left w:val="nil"/>
          <w:bottom w:val="nil"/>
          <w:right w:val="nil"/>
          <w:between w:val="nil"/>
        </w:pBdr>
        <w:rPr>
          <w:rFonts w:cs="FreightSans Pro Book"/>
          <w:color w:val="000000"/>
          <w:sz w:val="24"/>
        </w:rPr>
      </w:pPr>
    </w:p>
    <w:p w14:paraId="1CE4D663" w14:textId="77777777" w:rsidR="00080664" w:rsidRDefault="003F0B7B">
      <w:pPr>
        <w:pStyle w:val="Heading4"/>
        <w:numPr>
          <w:ilvl w:val="1"/>
          <w:numId w:val="1"/>
        </w:numPr>
      </w:pPr>
      <w:r>
        <w:t xml:space="preserve">The constitution, regulations, management and conduct of the society shall abide by all Students’ </w:t>
      </w:r>
      <w:proofErr w:type="gramStart"/>
      <w:r>
        <w:t>Union UCL Policy, and</w:t>
      </w:r>
      <w:proofErr w:type="gramEnd"/>
      <w:r>
        <w:t xml:space="preserve"> shall be bound by the Students’ Union UCE Memorandum and Articles of Association and Byelaws, the Club and Society Regulations and the C</w:t>
      </w:r>
      <w:r>
        <w:t xml:space="preserve">lub and Society Procedures and Guidance, laid out in “how to guides”. </w:t>
      </w:r>
    </w:p>
    <w:p w14:paraId="120155D4" w14:textId="77777777" w:rsidR="00080664" w:rsidRDefault="003F0B7B">
      <w:pPr>
        <w:pStyle w:val="Heading4"/>
        <w:numPr>
          <w:ilvl w:val="1"/>
          <w:numId w:val="1"/>
        </w:numPr>
      </w:pPr>
      <w:r>
        <w:t xml:space="preserve">The club/society stresses that it abides by Students’ Union UCL Equal Opportunities Policies, and that club/society regulations pertaining to membership of the club/society or election </w:t>
      </w:r>
      <w:r>
        <w:t xml:space="preserve">to management of the club/society shall not contravene this policy. </w:t>
      </w:r>
    </w:p>
    <w:p w14:paraId="584672E4" w14:textId="77777777" w:rsidR="00080664" w:rsidRDefault="003F0B7B">
      <w:pPr>
        <w:pStyle w:val="Heading4"/>
        <w:numPr>
          <w:ilvl w:val="1"/>
          <w:numId w:val="1"/>
        </w:numPr>
      </w:pPr>
      <w:r>
        <w:t>The Club and Society Regulations can be found at the following website:</w:t>
      </w:r>
    </w:p>
    <w:p w14:paraId="21B27C9B" w14:textId="77777777" w:rsidR="00080664" w:rsidRDefault="003F0B7B">
      <w:pPr>
        <w:pBdr>
          <w:top w:val="nil"/>
          <w:left w:val="nil"/>
          <w:bottom w:val="nil"/>
          <w:right w:val="nil"/>
          <w:between w:val="nil"/>
        </w:pBdr>
        <w:rPr>
          <w:rFonts w:cs="FreightSans Pro Book"/>
          <w:color w:val="000000"/>
          <w:sz w:val="24"/>
        </w:rPr>
      </w:pPr>
      <w:r>
        <w:rPr>
          <w:rFonts w:cs="FreightSans Pro Book"/>
          <w:color w:val="000000"/>
          <w:szCs w:val="26"/>
        </w:rPr>
        <w:t xml:space="preserve">               www.studentsunionucl.org</w:t>
      </w:r>
    </w:p>
    <w:p w14:paraId="57630FBD" w14:textId="77777777" w:rsidR="00080664" w:rsidRDefault="00080664">
      <w:pPr>
        <w:pBdr>
          <w:top w:val="nil"/>
          <w:left w:val="nil"/>
          <w:bottom w:val="nil"/>
          <w:right w:val="nil"/>
          <w:between w:val="nil"/>
        </w:pBdr>
        <w:rPr>
          <w:rFonts w:ascii="FreightSans Pro Bold" w:eastAsia="FreightSans Pro Bold" w:hAnsi="FreightSans Pro Bold" w:cs="FreightSans Pro Bold"/>
          <w:color w:val="000000"/>
          <w:sz w:val="24"/>
        </w:rPr>
      </w:pPr>
    </w:p>
    <w:p w14:paraId="0E5F9FCD" w14:textId="77777777" w:rsidR="00080664" w:rsidRDefault="003F0B7B">
      <w:pPr>
        <w:pStyle w:val="Heading3"/>
        <w:numPr>
          <w:ilvl w:val="0"/>
          <w:numId w:val="1"/>
        </w:numPr>
      </w:pPr>
      <w:r>
        <w:t xml:space="preserve">The Structure of the Society Committee </w:t>
      </w:r>
    </w:p>
    <w:p w14:paraId="058242A9" w14:textId="77777777" w:rsidR="00080664" w:rsidRDefault="00080664"/>
    <w:p w14:paraId="7143EFEF" w14:textId="77777777" w:rsidR="00080664" w:rsidRDefault="003F0B7B">
      <w:pPr>
        <w:pStyle w:val="Heading4"/>
        <w:numPr>
          <w:ilvl w:val="1"/>
          <w:numId w:val="1"/>
        </w:numPr>
      </w:pPr>
      <w:r>
        <w:t xml:space="preserve">The Society Committee shall be comprised of a Leadership Committee, a Directors Committee, and an Executives Committee. </w:t>
      </w:r>
    </w:p>
    <w:p w14:paraId="565899E9" w14:textId="77777777" w:rsidR="00080664" w:rsidRDefault="003F0B7B">
      <w:pPr>
        <w:pStyle w:val="Heading4"/>
        <w:numPr>
          <w:ilvl w:val="1"/>
          <w:numId w:val="1"/>
        </w:numPr>
      </w:pPr>
      <w:r>
        <w:t xml:space="preserve">The Leadership Committee shall be comprised of the President, the </w:t>
      </w:r>
      <w:proofErr w:type="gramStart"/>
      <w:r>
        <w:t>Vice-President</w:t>
      </w:r>
      <w:proofErr w:type="gramEnd"/>
      <w:r>
        <w:t xml:space="preserve"> and the Treas</w:t>
      </w:r>
      <w:r>
        <w:t xml:space="preserve">urer. </w:t>
      </w:r>
    </w:p>
    <w:p w14:paraId="201563AD" w14:textId="77777777" w:rsidR="00080664" w:rsidRDefault="003F0B7B">
      <w:pPr>
        <w:pStyle w:val="Heading4"/>
        <w:numPr>
          <w:ilvl w:val="1"/>
          <w:numId w:val="1"/>
        </w:numPr>
      </w:pPr>
      <w:r>
        <w:t xml:space="preserve">The Director Committee shall be comprised of the respective Directors of each division within the society. </w:t>
      </w:r>
    </w:p>
    <w:p w14:paraId="6F9DAA21" w14:textId="77777777" w:rsidR="00080664" w:rsidRDefault="003F0B7B">
      <w:pPr>
        <w:pStyle w:val="Heading4"/>
        <w:numPr>
          <w:ilvl w:val="1"/>
          <w:numId w:val="1"/>
        </w:numPr>
      </w:pPr>
      <w:r>
        <w:t xml:space="preserve">The Executive Committee shall be comprised of all remaining committee members </w:t>
      </w:r>
      <w:proofErr w:type="gramStart"/>
      <w:r>
        <w:t>whom</w:t>
      </w:r>
      <w:proofErr w:type="gramEnd"/>
      <w:r>
        <w:t xml:space="preserve"> are also known as ‘Executives’. </w:t>
      </w:r>
    </w:p>
    <w:p w14:paraId="0E949C5E" w14:textId="77777777" w:rsidR="00080664" w:rsidRDefault="00080664"/>
    <w:p w14:paraId="763F76AC" w14:textId="77777777" w:rsidR="00080664" w:rsidRDefault="003F0B7B">
      <w:pPr>
        <w:pStyle w:val="Heading3"/>
        <w:numPr>
          <w:ilvl w:val="0"/>
          <w:numId w:val="1"/>
        </w:numPr>
      </w:pPr>
      <w:r>
        <w:t>Committee Rules and Regu</w:t>
      </w:r>
      <w:r>
        <w:t xml:space="preserve">lations </w:t>
      </w:r>
    </w:p>
    <w:p w14:paraId="7BB88AFC" w14:textId="77777777" w:rsidR="00080664" w:rsidRDefault="00080664"/>
    <w:p w14:paraId="71B8D1F7" w14:textId="77777777" w:rsidR="00080664" w:rsidRDefault="003F0B7B">
      <w:pPr>
        <w:pStyle w:val="Heading4"/>
        <w:numPr>
          <w:ilvl w:val="1"/>
          <w:numId w:val="1"/>
        </w:numPr>
      </w:pPr>
      <w:r>
        <w:t>The President, Vice-President, Treasurer and Outreach Officer must always be elected through a democratic election process.</w:t>
      </w:r>
    </w:p>
    <w:p w14:paraId="5A5BEAA3" w14:textId="77777777" w:rsidR="00080664" w:rsidRDefault="003F0B7B">
      <w:pPr>
        <w:numPr>
          <w:ilvl w:val="2"/>
          <w:numId w:val="1"/>
        </w:numPr>
        <w:pBdr>
          <w:top w:val="nil"/>
          <w:left w:val="nil"/>
          <w:bottom w:val="nil"/>
          <w:right w:val="nil"/>
          <w:between w:val="nil"/>
        </w:pBdr>
        <w:rPr>
          <w:rFonts w:cs="FreightSans Pro Book"/>
          <w:color w:val="000000"/>
          <w:szCs w:val="26"/>
        </w:rPr>
      </w:pPr>
      <w:r>
        <w:rPr>
          <w:rFonts w:cs="FreightSans Pro Book"/>
          <w:color w:val="000000"/>
          <w:szCs w:val="26"/>
        </w:rPr>
        <w:lastRenderedPageBreak/>
        <w:t xml:space="preserve">They shall be elected yearly at the Annual General Meeting held in Term 2. </w:t>
      </w:r>
    </w:p>
    <w:p w14:paraId="13455D70" w14:textId="77777777" w:rsidR="00080664" w:rsidRDefault="003F0B7B">
      <w:pPr>
        <w:numPr>
          <w:ilvl w:val="2"/>
          <w:numId w:val="1"/>
        </w:numPr>
        <w:pBdr>
          <w:top w:val="nil"/>
          <w:left w:val="nil"/>
          <w:bottom w:val="nil"/>
          <w:right w:val="nil"/>
          <w:between w:val="nil"/>
        </w:pBdr>
        <w:rPr>
          <w:rFonts w:cs="FreightSans Pro Book"/>
          <w:color w:val="000000"/>
          <w:szCs w:val="26"/>
        </w:rPr>
      </w:pPr>
      <w:r>
        <w:rPr>
          <w:rFonts w:cs="FreightSans Pro Book"/>
          <w:color w:val="000000"/>
          <w:szCs w:val="26"/>
        </w:rPr>
        <w:t>Directors will be chosen through recommendatio</w:t>
      </w:r>
      <w:r>
        <w:rPr>
          <w:rFonts w:cs="FreightSans Pro Book"/>
          <w:color w:val="000000"/>
          <w:szCs w:val="26"/>
        </w:rPr>
        <w:t xml:space="preserve">n from the President, President-elect and current Directors from the current Executive </w:t>
      </w:r>
      <w:proofErr w:type="gramStart"/>
      <w:r>
        <w:rPr>
          <w:rFonts w:cs="FreightSans Pro Book"/>
          <w:color w:val="000000"/>
          <w:szCs w:val="26"/>
        </w:rPr>
        <w:t>committee</w:t>
      </w:r>
      <w:proofErr w:type="gramEnd"/>
      <w:r>
        <w:rPr>
          <w:rFonts w:cs="FreightSans Pro Book"/>
          <w:color w:val="000000"/>
          <w:szCs w:val="26"/>
        </w:rPr>
        <w:t xml:space="preserve"> </w:t>
      </w:r>
    </w:p>
    <w:p w14:paraId="671E4C94" w14:textId="77777777" w:rsidR="00080664" w:rsidRDefault="003F0B7B">
      <w:pPr>
        <w:pStyle w:val="Heading3"/>
        <w:numPr>
          <w:ilvl w:val="2"/>
          <w:numId w:val="1"/>
        </w:numPr>
      </w:pPr>
      <w:r>
        <w:rPr>
          <w:rFonts w:ascii="FreightSans Pro Book" w:hAnsi="FreightSans Pro Book" w:cs="FreightSans Pro Book"/>
          <w:b w:val="0"/>
          <w:color w:val="000000"/>
        </w:rPr>
        <w:t>If no suitable candidates are chosen from the current Executive committee, the Directors can also be chosen via the recommendation of the Leadership and Direc</w:t>
      </w:r>
      <w:r>
        <w:rPr>
          <w:rFonts w:ascii="FreightSans Pro Book" w:hAnsi="FreightSans Pro Book" w:cs="FreightSans Pro Book"/>
          <w:b w:val="0"/>
          <w:color w:val="000000"/>
        </w:rPr>
        <w:t>tors committee from the Society’s full members</w:t>
      </w:r>
      <w:r>
        <w:t xml:space="preserve">. </w:t>
      </w:r>
    </w:p>
    <w:p w14:paraId="106CC121" w14:textId="77777777" w:rsidR="00080664" w:rsidRDefault="00080664"/>
    <w:p w14:paraId="3739D007" w14:textId="77777777" w:rsidR="00080664" w:rsidRDefault="00080664">
      <w:pPr>
        <w:pBdr>
          <w:top w:val="nil"/>
          <w:left w:val="nil"/>
          <w:bottom w:val="nil"/>
          <w:right w:val="nil"/>
          <w:between w:val="nil"/>
        </w:pBdr>
        <w:ind w:left="720"/>
        <w:rPr>
          <w:rFonts w:cs="FreightSans Pro Book"/>
          <w:color w:val="000000"/>
          <w:szCs w:val="26"/>
        </w:rPr>
      </w:pPr>
    </w:p>
    <w:p w14:paraId="3FEE697F" w14:textId="77777777" w:rsidR="00080664" w:rsidRDefault="003F0B7B">
      <w:pPr>
        <w:pStyle w:val="Heading3"/>
        <w:numPr>
          <w:ilvl w:val="0"/>
          <w:numId w:val="1"/>
        </w:numPr>
      </w:pPr>
      <w:r>
        <w:t xml:space="preserve">Leadership Committee </w:t>
      </w:r>
    </w:p>
    <w:p w14:paraId="3851F585" w14:textId="77777777" w:rsidR="00080664" w:rsidRDefault="00080664"/>
    <w:p w14:paraId="3B44B4A0" w14:textId="77777777" w:rsidR="00080664" w:rsidRDefault="003F0B7B">
      <w:pPr>
        <w:pStyle w:val="Heading4"/>
        <w:numPr>
          <w:ilvl w:val="1"/>
          <w:numId w:val="1"/>
        </w:numPr>
      </w:pPr>
      <w:r>
        <w:t xml:space="preserve">The ‘Leadership Committee’ or ‘Leadership’ references the group of individuals who hold the electable positions of President, </w:t>
      </w:r>
      <w:proofErr w:type="gramStart"/>
      <w:r>
        <w:t>Vice-President</w:t>
      </w:r>
      <w:proofErr w:type="gramEnd"/>
      <w:r>
        <w:t xml:space="preserve"> and Treasurer. </w:t>
      </w:r>
    </w:p>
    <w:p w14:paraId="55D238A3" w14:textId="77777777" w:rsidR="00080664" w:rsidRDefault="003F0B7B">
      <w:pPr>
        <w:numPr>
          <w:ilvl w:val="2"/>
          <w:numId w:val="1"/>
        </w:numPr>
        <w:pBdr>
          <w:top w:val="nil"/>
          <w:left w:val="nil"/>
          <w:bottom w:val="nil"/>
          <w:right w:val="nil"/>
          <w:between w:val="nil"/>
        </w:pBdr>
        <w:rPr>
          <w:rFonts w:cs="FreightSans Pro Book"/>
          <w:color w:val="000000"/>
          <w:szCs w:val="26"/>
        </w:rPr>
      </w:pPr>
      <w:r>
        <w:rPr>
          <w:rFonts w:cs="FreightSans Pro Book"/>
          <w:color w:val="000000"/>
          <w:szCs w:val="26"/>
        </w:rPr>
        <w:t xml:space="preserve">President </w:t>
      </w:r>
    </w:p>
    <w:p w14:paraId="7CD3AF3C" w14:textId="77777777" w:rsidR="00080664" w:rsidRDefault="003F0B7B">
      <w:pPr>
        <w:numPr>
          <w:ilvl w:val="3"/>
          <w:numId w:val="1"/>
        </w:numPr>
        <w:pBdr>
          <w:top w:val="nil"/>
          <w:left w:val="nil"/>
          <w:bottom w:val="nil"/>
          <w:right w:val="nil"/>
          <w:between w:val="nil"/>
        </w:pBdr>
        <w:rPr>
          <w:rFonts w:cs="FreightSans Pro Book"/>
          <w:color w:val="000000"/>
          <w:szCs w:val="26"/>
        </w:rPr>
      </w:pPr>
      <w:r>
        <w:rPr>
          <w:rFonts w:cs="FreightSans Pro Book"/>
          <w:color w:val="000000"/>
          <w:szCs w:val="26"/>
        </w:rPr>
        <w:t>The President’s primary role is laid out in section 5.7 of the Club and Society Regulati</w:t>
      </w:r>
      <w:r>
        <w:rPr>
          <w:rFonts w:cs="FreightSans Pro Book"/>
          <w:color w:val="000000"/>
          <w:szCs w:val="26"/>
        </w:rPr>
        <w:t xml:space="preserve">ons. </w:t>
      </w:r>
    </w:p>
    <w:p w14:paraId="5FF691D2" w14:textId="77777777" w:rsidR="00080664" w:rsidRDefault="003F0B7B">
      <w:pPr>
        <w:numPr>
          <w:ilvl w:val="3"/>
          <w:numId w:val="1"/>
        </w:numPr>
        <w:pBdr>
          <w:top w:val="nil"/>
          <w:left w:val="nil"/>
          <w:bottom w:val="nil"/>
          <w:right w:val="nil"/>
          <w:between w:val="nil"/>
        </w:pBdr>
        <w:rPr>
          <w:rFonts w:cs="FreightSans Pro Book"/>
          <w:color w:val="000000"/>
          <w:szCs w:val="26"/>
        </w:rPr>
      </w:pPr>
      <w:r>
        <w:rPr>
          <w:rFonts w:cs="FreightSans Pro Book"/>
          <w:color w:val="000000"/>
          <w:szCs w:val="26"/>
        </w:rPr>
        <w:t xml:space="preserve">The President will hold accountable for the unification of London, </w:t>
      </w:r>
      <w:proofErr w:type="gramStart"/>
      <w:r>
        <w:rPr>
          <w:rFonts w:cs="FreightSans Pro Book"/>
          <w:color w:val="000000"/>
          <w:szCs w:val="26"/>
        </w:rPr>
        <w:t>UK</w:t>
      </w:r>
      <w:proofErr w:type="gramEnd"/>
      <w:r>
        <w:rPr>
          <w:rFonts w:cs="FreightSans Pro Book"/>
          <w:color w:val="000000"/>
          <w:szCs w:val="26"/>
        </w:rPr>
        <w:t xml:space="preserve"> and Europe’s entrepreneurship related societies. This responsibility is a must for every newly elected President. The unification is crucial for the development of the society and </w:t>
      </w:r>
      <w:r>
        <w:rPr>
          <w:rFonts w:cs="FreightSans Pro Book"/>
          <w:color w:val="000000"/>
          <w:szCs w:val="26"/>
        </w:rPr>
        <w:t xml:space="preserve">the divisions within. </w:t>
      </w:r>
    </w:p>
    <w:p w14:paraId="11451D41" w14:textId="77777777" w:rsidR="00080664" w:rsidRDefault="003F0B7B">
      <w:pPr>
        <w:numPr>
          <w:ilvl w:val="3"/>
          <w:numId w:val="1"/>
        </w:numPr>
        <w:pBdr>
          <w:top w:val="nil"/>
          <w:left w:val="nil"/>
          <w:bottom w:val="nil"/>
          <w:right w:val="nil"/>
          <w:between w:val="nil"/>
        </w:pBdr>
        <w:rPr>
          <w:rFonts w:cs="FreightSans Pro Book"/>
          <w:color w:val="000000"/>
          <w:szCs w:val="26"/>
        </w:rPr>
      </w:pPr>
      <w:r>
        <w:rPr>
          <w:rFonts w:cs="FreightSans Pro Book"/>
          <w:color w:val="000000"/>
          <w:szCs w:val="26"/>
        </w:rPr>
        <w:t xml:space="preserve">The President must also always guide fellow committee members but not limited to just society-related issues. </w:t>
      </w:r>
    </w:p>
    <w:p w14:paraId="237FF2AC" w14:textId="77777777" w:rsidR="00080664" w:rsidRDefault="00080664">
      <w:pPr>
        <w:rPr>
          <w:color w:val="000000"/>
        </w:rPr>
      </w:pPr>
    </w:p>
    <w:p w14:paraId="7E8D82D4" w14:textId="77777777" w:rsidR="00080664" w:rsidRDefault="003F0B7B">
      <w:pPr>
        <w:numPr>
          <w:ilvl w:val="2"/>
          <w:numId w:val="1"/>
        </w:numPr>
        <w:pBdr>
          <w:top w:val="nil"/>
          <w:left w:val="nil"/>
          <w:bottom w:val="nil"/>
          <w:right w:val="nil"/>
          <w:between w:val="nil"/>
        </w:pBdr>
        <w:rPr>
          <w:rFonts w:cs="FreightSans Pro Book"/>
          <w:color w:val="000000"/>
          <w:szCs w:val="26"/>
        </w:rPr>
      </w:pPr>
      <w:r>
        <w:rPr>
          <w:rFonts w:cs="FreightSans Pro Book"/>
          <w:color w:val="000000"/>
          <w:szCs w:val="26"/>
        </w:rPr>
        <w:t xml:space="preserve">Treasurer </w:t>
      </w:r>
    </w:p>
    <w:p w14:paraId="15E0F0C2" w14:textId="77777777" w:rsidR="00080664" w:rsidRDefault="003F0B7B">
      <w:pPr>
        <w:numPr>
          <w:ilvl w:val="3"/>
          <w:numId w:val="1"/>
        </w:numPr>
        <w:pBdr>
          <w:top w:val="nil"/>
          <w:left w:val="nil"/>
          <w:bottom w:val="nil"/>
          <w:right w:val="nil"/>
          <w:between w:val="nil"/>
        </w:pBdr>
        <w:rPr>
          <w:rFonts w:cs="FreightSans Pro Book"/>
          <w:color w:val="000000"/>
          <w:szCs w:val="26"/>
        </w:rPr>
      </w:pPr>
      <w:r>
        <w:rPr>
          <w:rFonts w:cs="FreightSans Pro Book"/>
          <w:color w:val="000000"/>
          <w:szCs w:val="26"/>
        </w:rPr>
        <w:t xml:space="preserve">The Treasurer’s primary role is laid out in section 5.8 of the Club and Society Regulations. </w:t>
      </w:r>
    </w:p>
    <w:p w14:paraId="718111F9" w14:textId="77777777" w:rsidR="00080664" w:rsidRDefault="003F0B7B">
      <w:pPr>
        <w:numPr>
          <w:ilvl w:val="3"/>
          <w:numId w:val="1"/>
        </w:numPr>
        <w:pBdr>
          <w:top w:val="nil"/>
          <w:left w:val="nil"/>
          <w:bottom w:val="nil"/>
          <w:right w:val="nil"/>
          <w:between w:val="nil"/>
        </w:pBdr>
        <w:rPr>
          <w:rFonts w:cs="FreightSans Pro Book"/>
          <w:color w:val="000000"/>
          <w:szCs w:val="26"/>
        </w:rPr>
      </w:pPr>
      <w:r>
        <w:rPr>
          <w:rFonts w:cs="FreightSans Pro Book"/>
          <w:color w:val="000000"/>
          <w:szCs w:val="26"/>
        </w:rPr>
        <w:t>The Treasurer is</w:t>
      </w:r>
      <w:r>
        <w:rPr>
          <w:rFonts w:cs="FreightSans Pro Book"/>
          <w:color w:val="000000"/>
          <w:szCs w:val="26"/>
        </w:rPr>
        <w:t xml:space="preserve"> responsible to gathering funds for the society and allocation of budgets to each division. </w:t>
      </w:r>
    </w:p>
    <w:p w14:paraId="7F9B72F1" w14:textId="77777777" w:rsidR="00080664" w:rsidRDefault="003F0B7B">
      <w:pPr>
        <w:numPr>
          <w:ilvl w:val="3"/>
          <w:numId w:val="1"/>
        </w:numPr>
        <w:pBdr>
          <w:top w:val="nil"/>
          <w:left w:val="nil"/>
          <w:bottom w:val="nil"/>
          <w:right w:val="nil"/>
          <w:between w:val="nil"/>
        </w:pBdr>
        <w:rPr>
          <w:rFonts w:cs="FreightSans Pro Book"/>
          <w:color w:val="000000"/>
          <w:szCs w:val="26"/>
        </w:rPr>
      </w:pPr>
      <w:r>
        <w:rPr>
          <w:rFonts w:cs="FreightSans Pro Book"/>
          <w:color w:val="000000"/>
          <w:szCs w:val="26"/>
        </w:rPr>
        <w:t>The Treasurer can decide whether to handle the sponsorship work themselves or create a new director position for this, given the consent of the President and Vice-</w:t>
      </w:r>
      <w:r>
        <w:rPr>
          <w:rFonts w:cs="FreightSans Pro Book"/>
          <w:color w:val="000000"/>
          <w:szCs w:val="26"/>
        </w:rPr>
        <w:t xml:space="preserve"> President. </w:t>
      </w:r>
    </w:p>
    <w:p w14:paraId="09958090" w14:textId="77777777" w:rsidR="00080664" w:rsidRDefault="00080664">
      <w:pPr>
        <w:rPr>
          <w:color w:val="000000"/>
        </w:rPr>
      </w:pPr>
    </w:p>
    <w:p w14:paraId="4771D546" w14:textId="77777777" w:rsidR="00080664" w:rsidRDefault="003F0B7B">
      <w:pPr>
        <w:numPr>
          <w:ilvl w:val="2"/>
          <w:numId w:val="1"/>
        </w:numPr>
        <w:pBdr>
          <w:top w:val="nil"/>
          <w:left w:val="nil"/>
          <w:bottom w:val="nil"/>
          <w:right w:val="nil"/>
          <w:between w:val="nil"/>
        </w:pBdr>
        <w:rPr>
          <w:rFonts w:cs="FreightSans Pro Book"/>
          <w:color w:val="000000"/>
          <w:szCs w:val="26"/>
        </w:rPr>
      </w:pPr>
      <w:r>
        <w:rPr>
          <w:rFonts w:cs="FreightSans Pro Book"/>
          <w:color w:val="000000"/>
          <w:szCs w:val="26"/>
        </w:rPr>
        <w:t xml:space="preserve">Vice-President </w:t>
      </w:r>
    </w:p>
    <w:p w14:paraId="750FCAC6" w14:textId="77777777" w:rsidR="00080664" w:rsidRDefault="003F0B7B">
      <w:pPr>
        <w:numPr>
          <w:ilvl w:val="3"/>
          <w:numId w:val="1"/>
        </w:numPr>
        <w:pBdr>
          <w:top w:val="nil"/>
          <w:left w:val="nil"/>
          <w:bottom w:val="nil"/>
          <w:right w:val="nil"/>
          <w:between w:val="nil"/>
        </w:pBdr>
        <w:rPr>
          <w:rFonts w:cs="FreightSans Pro Book"/>
          <w:color w:val="000000"/>
          <w:szCs w:val="26"/>
        </w:rPr>
      </w:pPr>
      <w:r>
        <w:rPr>
          <w:rFonts w:cs="FreightSans Pro Book"/>
          <w:color w:val="000000"/>
          <w:szCs w:val="26"/>
        </w:rPr>
        <w:t xml:space="preserve">The role of the Vice-President is always to assist the President and be the first person to be consulted for any major decisions. </w:t>
      </w:r>
    </w:p>
    <w:p w14:paraId="79E300CB" w14:textId="77777777" w:rsidR="00080664" w:rsidRDefault="003F0B7B">
      <w:pPr>
        <w:numPr>
          <w:ilvl w:val="3"/>
          <w:numId w:val="1"/>
        </w:numPr>
        <w:pBdr>
          <w:top w:val="nil"/>
          <w:left w:val="nil"/>
          <w:bottom w:val="nil"/>
          <w:right w:val="nil"/>
          <w:between w:val="nil"/>
        </w:pBdr>
        <w:rPr>
          <w:rFonts w:cs="FreightSans Pro Book"/>
          <w:color w:val="000000"/>
          <w:szCs w:val="26"/>
        </w:rPr>
      </w:pPr>
      <w:r>
        <w:rPr>
          <w:rFonts w:cs="FreightSans Pro Book"/>
          <w:color w:val="000000"/>
          <w:szCs w:val="26"/>
        </w:rPr>
        <w:t xml:space="preserve">The Vice-President is accountable for the internal management of the society and well-being of </w:t>
      </w:r>
      <w:r>
        <w:rPr>
          <w:rFonts w:cs="FreightSans Pro Book"/>
          <w:color w:val="000000"/>
          <w:szCs w:val="26"/>
        </w:rPr>
        <w:t xml:space="preserve">the committee members and society members. </w:t>
      </w:r>
    </w:p>
    <w:p w14:paraId="14A2571F" w14:textId="77777777" w:rsidR="00080664" w:rsidRDefault="003F0B7B">
      <w:pPr>
        <w:numPr>
          <w:ilvl w:val="3"/>
          <w:numId w:val="1"/>
        </w:numPr>
        <w:pBdr>
          <w:top w:val="nil"/>
          <w:left w:val="nil"/>
          <w:bottom w:val="nil"/>
          <w:right w:val="nil"/>
          <w:between w:val="nil"/>
        </w:pBdr>
        <w:rPr>
          <w:rFonts w:cs="FreightSans Pro Book"/>
          <w:color w:val="000000"/>
          <w:szCs w:val="26"/>
        </w:rPr>
      </w:pPr>
      <w:r>
        <w:rPr>
          <w:rFonts w:cs="FreightSans Pro Book"/>
          <w:color w:val="000000"/>
          <w:szCs w:val="26"/>
        </w:rPr>
        <w:t>The Vice-President will also take on additional task as the Welfare Officer on behalf of the society for the Union. The Welfare Officer role is responsible to encourage members to join and interact with the socie</w:t>
      </w:r>
      <w:r>
        <w:rPr>
          <w:rFonts w:cs="FreightSans Pro Book"/>
          <w:color w:val="000000"/>
          <w:szCs w:val="26"/>
        </w:rPr>
        <w:t xml:space="preserve">ty at every level no matter the background, ability, </w:t>
      </w:r>
      <w:proofErr w:type="gramStart"/>
      <w:r>
        <w:rPr>
          <w:rFonts w:cs="FreightSans Pro Book"/>
          <w:color w:val="000000"/>
          <w:szCs w:val="26"/>
        </w:rPr>
        <w:t>requirements</w:t>
      </w:r>
      <w:proofErr w:type="gramEnd"/>
      <w:r>
        <w:rPr>
          <w:rFonts w:cs="FreightSans Pro Book"/>
          <w:color w:val="000000"/>
          <w:szCs w:val="26"/>
        </w:rPr>
        <w:t xml:space="preserve"> or beliefs of that individual. </w:t>
      </w:r>
    </w:p>
    <w:p w14:paraId="32F4FEFA" w14:textId="77777777" w:rsidR="00080664" w:rsidRDefault="00080664">
      <w:pPr>
        <w:rPr>
          <w:color w:val="000000"/>
        </w:rPr>
      </w:pPr>
    </w:p>
    <w:p w14:paraId="7BE697EE" w14:textId="77777777" w:rsidR="00080664" w:rsidRDefault="003F0B7B">
      <w:pPr>
        <w:pStyle w:val="Heading3"/>
        <w:numPr>
          <w:ilvl w:val="0"/>
          <w:numId w:val="1"/>
        </w:numPr>
      </w:pPr>
      <w:r>
        <w:t>Application of Power</w:t>
      </w:r>
      <w:r>
        <w:rPr>
          <w:color w:val="000000"/>
        </w:rPr>
        <w:t xml:space="preserve"> </w:t>
      </w:r>
    </w:p>
    <w:p w14:paraId="585F80DE" w14:textId="77777777" w:rsidR="00080664" w:rsidRDefault="003F0B7B">
      <w:pPr>
        <w:pStyle w:val="Heading4"/>
        <w:numPr>
          <w:ilvl w:val="1"/>
          <w:numId w:val="1"/>
        </w:numPr>
        <w:rPr>
          <w:color w:val="000000"/>
        </w:rPr>
      </w:pPr>
      <w:r>
        <w:rPr>
          <w:color w:val="000000"/>
        </w:rPr>
        <w:lastRenderedPageBreak/>
        <w:t xml:space="preserve">Outreach Officer </w:t>
      </w:r>
    </w:p>
    <w:p w14:paraId="62DFA4C8" w14:textId="77777777" w:rsidR="00080664" w:rsidRDefault="003F0B7B">
      <w:pPr>
        <w:numPr>
          <w:ilvl w:val="2"/>
          <w:numId w:val="1"/>
        </w:numPr>
        <w:pBdr>
          <w:top w:val="nil"/>
          <w:left w:val="nil"/>
          <w:bottom w:val="nil"/>
          <w:right w:val="nil"/>
          <w:between w:val="nil"/>
        </w:pBdr>
        <w:rPr>
          <w:rFonts w:cs="FreightSans Pro Book"/>
          <w:color w:val="000000"/>
          <w:szCs w:val="26"/>
        </w:rPr>
      </w:pPr>
      <w:r>
        <w:rPr>
          <w:rFonts w:cs="FreightSans Pro Book"/>
          <w:color w:val="000000"/>
          <w:szCs w:val="26"/>
        </w:rPr>
        <w:t xml:space="preserve">The Outreach Officer’s primary role is to increase public recognition of UCLE through making partnerships with entrepreneurial </w:t>
      </w:r>
      <w:proofErr w:type="spellStart"/>
      <w:r>
        <w:rPr>
          <w:rFonts w:cs="FreightSans Pro Book"/>
          <w:color w:val="000000"/>
          <w:szCs w:val="26"/>
        </w:rPr>
        <w:t>organisations</w:t>
      </w:r>
      <w:proofErr w:type="spellEnd"/>
      <w:r>
        <w:rPr>
          <w:rFonts w:cs="FreightSans Pro Book"/>
          <w:color w:val="000000"/>
          <w:szCs w:val="26"/>
        </w:rPr>
        <w:t xml:space="preserve"> and developing and maintaining valuable connections for all divisions to leverage. </w:t>
      </w:r>
    </w:p>
    <w:p w14:paraId="38C16838" w14:textId="77777777" w:rsidR="00080664" w:rsidRDefault="003F0B7B">
      <w:pPr>
        <w:pStyle w:val="Title"/>
        <w:numPr>
          <w:ilvl w:val="2"/>
          <w:numId w:val="1"/>
        </w:numP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 xml:space="preserve">The Outreach Officer will also </w:t>
      </w:r>
      <w:r>
        <w:rPr>
          <w:rFonts w:ascii="FreightSans Pro Book" w:eastAsia="FreightSans Pro Book" w:hAnsi="FreightSans Pro Book" w:cs="FreightSans Pro Book"/>
          <w:color w:val="000000"/>
          <w:sz w:val="26"/>
          <w:szCs w:val="26"/>
        </w:rPr>
        <w:t>take on the additional task as Community Outreach Officer on behalf of the society for the Union. The Community Outreach Officer role is responsible for facilitating volunteering initiatives on behalf of the society.</w:t>
      </w:r>
    </w:p>
    <w:p w14:paraId="6EC804D5" w14:textId="77777777" w:rsidR="00080664" w:rsidRDefault="003F0B7B">
      <w:pPr>
        <w:pStyle w:val="Heading3"/>
        <w:numPr>
          <w:ilvl w:val="2"/>
          <w:numId w:val="1"/>
        </w:numPr>
        <w:rPr>
          <w:rFonts w:ascii="FreightSans Pro Book" w:hAnsi="FreightSans Pro Book" w:cs="FreightSans Pro Book"/>
          <w:b w:val="0"/>
          <w:color w:val="000000"/>
        </w:rPr>
      </w:pPr>
      <w:r>
        <w:rPr>
          <w:rFonts w:ascii="FreightSans Pro Book" w:hAnsi="FreightSans Pro Book" w:cs="FreightSans Pro Book"/>
          <w:b w:val="0"/>
          <w:color w:val="000000"/>
        </w:rPr>
        <w:t>The Outreach Officer is not deemed to b</w:t>
      </w:r>
      <w:r>
        <w:rPr>
          <w:rFonts w:ascii="FreightSans Pro Book" w:hAnsi="FreightSans Pro Book" w:cs="FreightSans Pro Book"/>
          <w:b w:val="0"/>
          <w:color w:val="000000"/>
        </w:rPr>
        <w:t xml:space="preserve">e part of the Leadership Committee and may hold additional titles such as being a part of the Director Committee. </w:t>
      </w:r>
    </w:p>
    <w:p w14:paraId="0A6E4D14" w14:textId="77777777" w:rsidR="00080664" w:rsidRDefault="003F0B7B">
      <w:pPr>
        <w:pStyle w:val="Heading4"/>
        <w:numPr>
          <w:ilvl w:val="1"/>
          <w:numId w:val="1"/>
        </w:numPr>
        <w:rPr>
          <w:color w:val="000000"/>
        </w:rPr>
      </w:pPr>
      <w:r>
        <w:rPr>
          <w:color w:val="000000"/>
        </w:rPr>
        <w:t xml:space="preserve">Management of the club/society shall be vested in the Leadership and Directorship within committee which shall </w:t>
      </w:r>
      <w:proofErr w:type="spellStart"/>
      <w:r>
        <w:rPr>
          <w:color w:val="000000"/>
        </w:rPr>
        <w:t>endeavour</w:t>
      </w:r>
      <w:proofErr w:type="spellEnd"/>
      <w:r>
        <w:rPr>
          <w:color w:val="000000"/>
        </w:rPr>
        <w:t xml:space="preserve"> to meet regularly du</w:t>
      </w:r>
      <w:r>
        <w:rPr>
          <w:color w:val="000000"/>
        </w:rPr>
        <w:t xml:space="preserve">ring term time (excluding college reading weeks) to organise and evaluate the club/society activities. </w:t>
      </w:r>
    </w:p>
    <w:p w14:paraId="448FA8BF" w14:textId="77777777" w:rsidR="00080664" w:rsidRDefault="003F0B7B">
      <w:pPr>
        <w:pStyle w:val="Heading4"/>
        <w:numPr>
          <w:ilvl w:val="1"/>
          <w:numId w:val="1"/>
        </w:numPr>
        <w:rPr>
          <w:color w:val="000000"/>
        </w:rPr>
      </w:pPr>
      <w:r>
        <w:rPr>
          <w:color w:val="000000"/>
        </w:rPr>
        <w:t xml:space="preserve">The committee members will perform the roles as described in section 5 of the Students’ Union UCL Club and Society Regulations. </w:t>
      </w:r>
    </w:p>
    <w:p w14:paraId="56496EDE" w14:textId="77777777" w:rsidR="00080664" w:rsidRDefault="003F0B7B">
      <w:pPr>
        <w:pStyle w:val="Heading4"/>
        <w:numPr>
          <w:ilvl w:val="1"/>
          <w:numId w:val="1"/>
        </w:numPr>
        <w:rPr>
          <w:color w:val="000000"/>
        </w:rPr>
      </w:pPr>
      <w:r>
        <w:rPr>
          <w:color w:val="000000"/>
        </w:rPr>
        <w:t>Committee members are e</w:t>
      </w:r>
      <w:r>
        <w:rPr>
          <w:color w:val="000000"/>
        </w:rPr>
        <w:t xml:space="preserve">lected to represent the interests and well-being of club/society members and </w:t>
      </w:r>
      <w:proofErr w:type="gramStart"/>
      <w:r>
        <w:rPr>
          <w:color w:val="000000"/>
        </w:rPr>
        <w:t>are able to</w:t>
      </w:r>
      <w:proofErr w:type="gramEnd"/>
      <w:r>
        <w:rPr>
          <w:color w:val="000000"/>
        </w:rPr>
        <w:t xml:space="preserve"> be held to account. If club/society members are not satisfied by the performance of their representative </w:t>
      </w:r>
      <w:proofErr w:type="gramStart"/>
      <w:r>
        <w:rPr>
          <w:color w:val="000000"/>
        </w:rPr>
        <w:t>officers</w:t>
      </w:r>
      <w:proofErr w:type="gramEnd"/>
      <w:r>
        <w:rPr>
          <w:color w:val="000000"/>
        </w:rPr>
        <w:t xml:space="preserve"> they may call for a motion of no-confidence in line w</w:t>
      </w:r>
      <w:r>
        <w:rPr>
          <w:color w:val="000000"/>
        </w:rPr>
        <w:t xml:space="preserve">ith the Students’ Union UCL Club and Society Regulations. </w:t>
      </w:r>
    </w:p>
    <w:p w14:paraId="5A2F1F6D" w14:textId="77777777" w:rsidR="00080664" w:rsidRDefault="003F0B7B">
      <w:pPr>
        <w:pStyle w:val="Heading4"/>
        <w:numPr>
          <w:ilvl w:val="1"/>
          <w:numId w:val="1"/>
        </w:numPr>
        <w:rPr>
          <w:color w:val="000000"/>
        </w:rPr>
      </w:pPr>
      <w:r>
        <w:rPr>
          <w:color w:val="000000"/>
        </w:rPr>
        <w:t xml:space="preserve">All ‘major’ decisions shall be decided through a majority vote in the Leadership committee. </w:t>
      </w:r>
    </w:p>
    <w:p w14:paraId="5CD57E33" w14:textId="77777777" w:rsidR="00080664" w:rsidRDefault="003F0B7B">
      <w:pPr>
        <w:pStyle w:val="Heading3"/>
        <w:numPr>
          <w:ilvl w:val="2"/>
          <w:numId w:val="1"/>
        </w:numPr>
        <w:rPr>
          <w:rFonts w:ascii="FreightSans Pro Book" w:hAnsi="FreightSans Pro Book" w:cs="FreightSans Pro Book"/>
          <w:b w:val="0"/>
          <w:color w:val="000000"/>
        </w:rPr>
      </w:pPr>
      <w:r>
        <w:rPr>
          <w:rFonts w:ascii="FreightSans Pro Book" w:hAnsi="FreightSans Pro Book" w:cs="FreightSans Pro Book"/>
          <w:b w:val="0"/>
          <w:color w:val="000000"/>
        </w:rPr>
        <w:t>The Leadership committee shall determine ‘major’, appropriately. It is recommended that ‘major’ be defin</w:t>
      </w:r>
      <w:r>
        <w:rPr>
          <w:rFonts w:ascii="FreightSans Pro Book" w:hAnsi="FreightSans Pro Book" w:cs="FreightSans Pro Book"/>
          <w:b w:val="0"/>
          <w:color w:val="000000"/>
        </w:rPr>
        <w:t xml:space="preserve">ed as ‘decisions affecting multiple divisions as a guideline’. A position change of an Executive or Director committee member shall be classified as ‘major’. </w:t>
      </w:r>
    </w:p>
    <w:p w14:paraId="0557500F" w14:textId="77777777" w:rsidR="00080664" w:rsidRDefault="003F0B7B">
      <w:pPr>
        <w:pStyle w:val="Heading3"/>
        <w:numPr>
          <w:ilvl w:val="2"/>
          <w:numId w:val="1"/>
        </w:numPr>
        <w:rPr>
          <w:rFonts w:ascii="FreightSans Pro Book" w:hAnsi="FreightSans Pro Book" w:cs="FreightSans Pro Book"/>
          <w:b w:val="0"/>
          <w:color w:val="000000"/>
        </w:rPr>
      </w:pPr>
      <w:r>
        <w:rPr>
          <w:rFonts w:ascii="FreightSans Pro Book" w:hAnsi="FreightSans Pro Book" w:cs="FreightSans Pro Book"/>
          <w:b w:val="0"/>
          <w:color w:val="000000"/>
        </w:rPr>
        <w:t>A leadership committee’s decision can be reconsidered through the unanimous agreement of the Dire</w:t>
      </w:r>
      <w:r>
        <w:rPr>
          <w:rFonts w:ascii="FreightSans Pro Book" w:hAnsi="FreightSans Pro Book" w:cs="FreightSans Pro Book"/>
          <w:b w:val="0"/>
          <w:color w:val="000000"/>
        </w:rPr>
        <w:t xml:space="preserve">ctor committee. </w:t>
      </w:r>
    </w:p>
    <w:p w14:paraId="01A707A6" w14:textId="77777777" w:rsidR="00080664" w:rsidRDefault="003F0B7B">
      <w:pPr>
        <w:pStyle w:val="Heading4"/>
        <w:numPr>
          <w:ilvl w:val="1"/>
          <w:numId w:val="1"/>
        </w:numPr>
        <w:rPr>
          <w:color w:val="000000"/>
        </w:rPr>
      </w:pPr>
      <w:r>
        <w:rPr>
          <w:color w:val="000000"/>
        </w:rPr>
        <w:t xml:space="preserve">The removal of a committee member can only be ratified through the unanimous vote of the Leadership committee. </w:t>
      </w:r>
    </w:p>
    <w:p w14:paraId="7FDD279E" w14:textId="77777777" w:rsidR="00080664" w:rsidRDefault="003F0B7B">
      <w:pPr>
        <w:pStyle w:val="Heading4"/>
        <w:numPr>
          <w:ilvl w:val="1"/>
          <w:numId w:val="1"/>
        </w:numPr>
        <w:rPr>
          <w:color w:val="000000"/>
        </w:rPr>
      </w:pPr>
      <w:r>
        <w:rPr>
          <w:color w:val="000000"/>
        </w:rPr>
        <w:t>Directors will have jurisdiction of their respective divisions and will be held account for the performances and action of thei</w:t>
      </w:r>
      <w:r>
        <w:rPr>
          <w:color w:val="000000"/>
        </w:rPr>
        <w:t xml:space="preserve">r respective executives. </w:t>
      </w:r>
    </w:p>
    <w:p w14:paraId="6245E111" w14:textId="77777777" w:rsidR="00080664" w:rsidRDefault="003F0B7B">
      <w:pPr>
        <w:pStyle w:val="Heading3"/>
        <w:numPr>
          <w:ilvl w:val="2"/>
          <w:numId w:val="1"/>
        </w:numPr>
        <w:rPr>
          <w:rFonts w:ascii="FreightSans Pro Book" w:hAnsi="FreightSans Pro Book" w:cs="FreightSans Pro Book"/>
          <w:b w:val="0"/>
          <w:color w:val="000000"/>
        </w:rPr>
      </w:pPr>
      <w:r>
        <w:rPr>
          <w:rFonts w:ascii="FreightSans Pro Book" w:hAnsi="FreightSans Pro Book" w:cs="FreightSans Pro Book"/>
          <w:b w:val="0"/>
          <w:color w:val="000000"/>
        </w:rPr>
        <w:t>Director’s intra-division decisions can only be vetoed through a unanimous vote in the leadership committee.</w:t>
      </w:r>
    </w:p>
    <w:p w14:paraId="2DD83A8B" w14:textId="77777777" w:rsidR="00080664" w:rsidRDefault="00080664">
      <w:pPr>
        <w:pBdr>
          <w:top w:val="nil"/>
          <w:left w:val="nil"/>
          <w:bottom w:val="nil"/>
          <w:right w:val="nil"/>
          <w:between w:val="nil"/>
        </w:pBdr>
        <w:ind w:left="720"/>
        <w:rPr>
          <w:rFonts w:cs="FreightSans Pro Book"/>
          <w:color w:val="000000"/>
          <w:szCs w:val="26"/>
        </w:rPr>
      </w:pPr>
    </w:p>
    <w:p w14:paraId="5B4AB984" w14:textId="77777777" w:rsidR="00080664" w:rsidRDefault="003F0B7B">
      <w:pPr>
        <w:pStyle w:val="Heading3"/>
        <w:numPr>
          <w:ilvl w:val="0"/>
          <w:numId w:val="1"/>
        </w:numPr>
      </w:pPr>
      <w:r>
        <w:t xml:space="preserve">Chairman and Board of Advisors </w:t>
      </w:r>
    </w:p>
    <w:p w14:paraId="5CBBE0AE" w14:textId="77777777" w:rsidR="00080664" w:rsidRDefault="003F0B7B">
      <w:pPr>
        <w:pStyle w:val="Heading4"/>
        <w:numPr>
          <w:ilvl w:val="1"/>
          <w:numId w:val="1"/>
        </w:numPr>
      </w:pPr>
      <w:r>
        <w:t xml:space="preserve">The previous president has the right to claim a position as the Honorary Chairman unless unanimous voted otherwise by the newly elected Leadership Committee </w:t>
      </w:r>
    </w:p>
    <w:p w14:paraId="2EA76A59" w14:textId="77777777" w:rsidR="00080664" w:rsidRDefault="003F0B7B">
      <w:pPr>
        <w:numPr>
          <w:ilvl w:val="2"/>
          <w:numId w:val="1"/>
        </w:numPr>
        <w:pBdr>
          <w:top w:val="nil"/>
          <w:left w:val="nil"/>
          <w:bottom w:val="nil"/>
          <w:right w:val="nil"/>
          <w:between w:val="nil"/>
        </w:pBdr>
        <w:rPr>
          <w:rFonts w:cs="FreightSans Pro Book"/>
          <w:color w:val="000000"/>
          <w:szCs w:val="26"/>
        </w:rPr>
      </w:pPr>
      <w:r>
        <w:rPr>
          <w:rFonts w:cs="FreightSans Pro Book"/>
          <w:color w:val="000000"/>
          <w:szCs w:val="26"/>
        </w:rPr>
        <w:t>The role of the Chairman is limited to an advisory role. The Chairman may only participate in soci</w:t>
      </w:r>
      <w:r>
        <w:rPr>
          <w:rFonts w:cs="FreightSans Pro Book"/>
          <w:color w:val="000000"/>
          <w:szCs w:val="26"/>
        </w:rPr>
        <w:t xml:space="preserve">ety affairs if consulted directly by the President, </w:t>
      </w:r>
      <w:proofErr w:type="gramStart"/>
      <w:r>
        <w:rPr>
          <w:rFonts w:cs="FreightSans Pro Book"/>
          <w:color w:val="000000"/>
          <w:szCs w:val="26"/>
        </w:rPr>
        <w:t>Vice-President</w:t>
      </w:r>
      <w:proofErr w:type="gramEnd"/>
      <w:r>
        <w:rPr>
          <w:rFonts w:cs="FreightSans Pro Book"/>
          <w:color w:val="000000"/>
          <w:szCs w:val="26"/>
        </w:rPr>
        <w:t xml:space="preserve"> or Treasurer. </w:t>
      </w:r>
    </w:p>
    <w:p w14:paraId="67A7AAD3" w14:textId="77777777" w:rsidR="00080664" w:rsidRDefault="003F0B7B">
      <w:pPr>
        <w:pStyle w:val="Heading4"/>
        <w:numPr>
          <w:ilvl w:val="1"/>
          <w:numId w:val="1"/>
        </w:numPr>
      </w:pPr>
      <w:r>
        <w:t xml:space="preserve">The Board of Advisors will be chosen from the previous Leadership and Director committee by the newly elected Leadership committee. </w:t>
      </w:r>
    </w:p>
    <w:p w14:paraId="26516055" w14:textId="77777777" w:rsidR="00080664" w:rsidRDefault="003F0B7B">
      <w:pPr>
        <w:pStyle w:val="Heading4"/>
        <w:numPr>
          <w:ilvl w:val="2"/>
          <w:numId w:val="1"/>
        </w:numPr>
      </w:pPr>
      <w:r>
        <w:lastRenderedPageBreak/>
        <w:t>The role of Board of Advisors would be to</w:t>
      </w:r>
      <w:r>
        <w:t xml:space="preserve"> maintain the relationship between the previous committees and current committees while also advising on the activities of divisions if consulted directly by the Director committee.</w:t>
      </w:r>
    </w:p>
    <w:p w14:paraId="1AE96423" w14:textId="77777777" w:rsidR="00080664" w:rsidRDefault="00080664">
      <w:pPr>
        <w:pBdr>
          <w:top w:val="nil"/>
          <w:left w:val="nil"/>
          <w:bottom w:val="nil"/>
          <w:right w:val="nil"/>
          <w:between w:val="nil"/>
        </w:pBdr>
        <w:ind w:left="720"/>
        <w:rPr>
          <w:rFonts w:cs="FreightSans Pro Book"/>
          <w:color w:val="000000"/>
          <w:szCs w:val="26"/>
        </w:rPr>
      </w:pPr>
    </w:p>
    <w:p w14:paraId="06B36298" w14:textId="77777777" w:rsidR="00080664" w:rsidRDefault="003F0B7B">
      <w:pPr>
        <w:pStyle w:val="Heading3"/>
        <w:numPr>
          <w:ilvl w:val="0"/>
          <w:numId w:val="1"/>
        </w:numPr>
      </w:pPr>
      <w:r>
        <w:t xml:space="preserve">Terms, Aims and Objectives </w:t>
      </w:r>
    </w:p>
    <w:p w14:paraId="2ADA0676" w14:textId="77777777" w:rsidR="00080664" w:rsidRDefault="00080664"/>
    <w:p w14:paraId="09369AE9" w14:textId="77777777" w:rsidR="00080664" w:rsidRDefault="003F0B7B">
      <w:pPr>
        <w:pStyle w:val="Heading4"/>
        <w:numPr>
          <w:ilvl w:val="1"/>
          <w:numId w:val="1"/>
        </w:numPr>
      </w:pPr>
      <w:r>
        <w:t>The club/society shall hold the following as</w:t>
      </w:r>
      <w:r>
        <w:t xml:space="preserve"> its aims and objectives.</w:t>
      </w:r>
    </w:p>
    <w:p w14:paraId="0EE19F69" w14:textId="77777777" w:rsidR="00080664" w:rsidRDefault="003F0B7B">
      <w:pPr>
        <w:pStyle w:val="Heading4"/>
        <w:numPr>
          <w:ilvl w:val="1"/>
          <w:numId w:val="1"/>
        </w:numPr>
      </w:pPr>
      <w:r>
        <w:t xml:space="preserve">The club/society shall strive to fulfil these aims and objectives </w:t>
      </w:r>
      <w:proofErr w:type="gramStart"/>
      <w:r>
        <w:t>in the course of</w:t>
      </w:r>
      <w:proofErr w:type="gramEnd"/>
      <w:r>
        <w:t xml:space="preserve"> the academic year as its commitment to its membership.</w:t>
      </w:r>
    </w:p>
    <w:p w14:paraId="00AD2C8E" w14:textId="77777777" w:rsidR="00080664" w:rsidRDefault="00080664">
      <w:pPr>
        <w:pBdr>
          <w:top w:val="nil"/>
          <w:left w:val="nil"/>
          <w:bottom w:val="nil"/>
          <w:right w:val="nil"/>
          <w:between w:val="nil"/>
        </w:pBdr>
        <w:rPr>
          <w:rFonts w:cs="FreightSans Pro Book"/>
          <w:color w:val="000000"/>
          <w:szCs w:val="26"/>
        </w:rPr>
      </w:pPr>
    </w:p>
    <w:p w14:paraId="0E92F9EA" w14:textId="77777777" w:rsidR="00080664" w:rsidRDefault="003F0B7B">
      <w:pPr>
        <w:pStyle w:val="Heading4"/>
        <w:numPr>
          <w:ilvl w:val="1"/>
          <w:numId w:val="1"/>
        </w:numPr>
      </w:pPr>
      <w:r>
        <w:t xml:space="preserve">The core activities of the society shall be: </w:t>
      </w:r>
    </w:p>
    <w:p w14:paraId="378A2D92" w14:textId="77777777" w:rsidR="00080664" w:rsidRDefault="003F0B7B">
      <w:pPr>
        <w:numPr>
          <w:ilvl w:val="2"/>
          <w:numId w:val="1"/>
        </w:numPr>
        <w:pBdr>
          <w:top w:val="nil"/>
          <w:left w:val="nil"/>
          <w:bottom w:val="nil"/>
          <w:right w:val="nil"/>
          <w:between w:val="nil"/>
        </w:pBdr>
        <w:rPr>
          <w:rFonts w:cs="FreightSans Pro Book"/>
          <w:color w:val="000000"/>
          <w:szCs w:val="26"/>
        </w:rPr>
      </w:pPr>
      <w:r>
        <w:rPr>
          <w:rFonts w:cs="FreightSans Pro Book"/>
          <w:color w:val="000000"/>
          <w:szCs w:val="26"/>
        </w:rPr>
        <w:t xml:space="preserve">To promote innovation and technological advancement by encouraging as many UCL Students as possible to pursue entrepreneurial activities during and/or after their time at UCL. </w:t>
      </w:r>
    </w:p>
    <w:p w14:paraId="4B031BC8" w14:textId="77777777" w:rsidR="00080664" w:rsidRDefault="003F0B7B">
      <w:pPr>
        <w:numPr>
          <w:ilvl w:val="2"/>
          <w:numId w:val="1"/>
        </w:numPr>
        <w:pBdr>
          <w:top w:val="nil"/>
          <w:left w:val="nil"/>
          <w:bottom w:val="nil"/>
          <w:right w:val="nil"/>
          <w:between w:val="nil"/>
        </w:pBdr>
        <w:rPr>
          <w:rFonts w:cs="FreightSans Pro Book"/>
          <w:color w:val="000000"/>
          <w:szCs w:val="26"/>
        </w:rPr>
      </w:pPr>
      <w:r>
        <w:rPr>
          <w:rFonts w:cs="FreightSans Pro Book"/>
          <w:color w:val="000000"/>
          <w:szCs w:val="26"/>
        </w:rPr>
        <w:t xml:space="preserve">To help society members gain insight and experience of what it is like to work </w:t>
      </w:r>
      <w:r>
        <w:rPr>
          <w:rFonts w:cs="FreightSans Pro Book"/>
          <w:color w:val="000000"/>
          <w:szCs w:val="26"/>
        </w:rPr>
        <w:t xml:space="preserve">for a start-up/SME through running a wide variety of events, </w:t>
      </w:r>
      <w:proofErr w:type="spellStart"/>
      <w:proofErr w:type="gramStart"/>
      <w:r>
        <w:rPr>
          <w:rFonts w:cs="FreightSans Pro Book"/>
          <w:color w:val="000000"/>
          <w:szCs w:val="26"/>
        </w:rPr>
        <w:t>programmes</w:t>
      </w:r>
      <w:proofErr w:type="spellEnd"/>
      <w:proofErr w:type="gramEnd"/>
      <w:r>
        <w:rPr>
          <w:rFonts w:cs="FreightSans Pro Book"/>
          <w:color w:val="000000"/>
          <w:szCs w:val="26"/>
        </w:rPr>
        <w:t xml:space="preserve"> and activities, as well as providing committee members further insight through the additional tasks undertaken as a part of their experience on the committee. </w:t>
      </w:r>
    </w:p>
    <w:p w14:paraId="514DB2CE" w14:textId="77777777" w:rsidR="00080664" w:rsidRDefault="003F0B7B">
      <w:pPr>
        <w:numPr>
          <w:ilvl w:val="2"/>
          <w:numId w:val="1"/>
        </w:numPr>
        <w:pBdr>
          <w:top w:val="nil"/>
          <w:left w:val="nil"/>
          <w:bottom w:val="nil"/>
          <w:right w:val="nil"/>
          <w:between w:val="nil"/>
        </w:pBdr>
        <w:rPr>
          <w:rFonts w:cs="FreightSans Pro Book"/>
          <w:color w:val="000000"/>
          <w:szCs w:val="26"/>
        </w:rPr>
      </w:pPr>
      <w:r>
        <w:rPr>
          <w:rFonts w:cs="FreightSans Pro Book"/>
          <w:color w:val="000000"/>
          <w:szCs w:val="26"/>
        </w:rPr>
        <w:t>To provide resources and</w:t>
      </w:r>
      <w:r>
        <w:rPr>
          <w:rFonts w:cs="FreightSans Pro Book"/>
          <w:color w:val="000000"/>
          <w:szCs w:val="26"/>
        </w:rPr>
        <w:t xml:space="preserve"> guidance to society members undertaking entrepreneurial activities, with a focus on nurturing early-stage start-ups and ideas. </w:t>
      </w:r>
    </w:p>
    <w:p w14:paraId="2CD158F0" w14:textId="77777777" w:rsidR="00080664" w:rsidRDefault="003F0B7B">
      <w:pPr>
        <w:numPr>
          <w:ilvl w:val="2"/>
          <w:numId w:val="1"/>
        </w:numPr>
        <w:pBdr>
          <w:top w:val="nil"/>
          <w:left w:val="nil"/>
          <w:bottom w:val="nil"/>
          <w:right w:val="nil"/>
          <w:between w:val="nil"/>
        </w:pBdr>
        <w:rPr>
          <w:rFonts w:cs="FreightSans Pro Book"/>
          <w:color w:val="000000"/>
          <w:szCs w:val="26"/>
        </w:rPr>
      </w:pPr>
      <w:r>
        <w:rPr>
          <w:rFonts w:cs="FreightSans Pro Book"/>
          <w:color w:val="000000"/>
          <w:szCs w:val="26"/>
        </w:rPr>
        <w:t>To teach society members about all aspects of the start-up eco-system, from but not limited to: Pre-Accelerators, Accelerators,</w:t>
      </w:r>
      <w:r>
        <w:rPr>
          <w:rFonts w:cs="FreightSans Pro Book"/>
          <w:color w:val="000000"/>
          <w:szCs w:val="26"/>
        </w:rPr>
        <w:t xml:space="preserve"> Incubators, Pre-Seed &amp; Seed Investing, Angel Investing &amp; Investors, Venture Capital (Series A, B, etc.), Equity Crowdfunding and Entrepreneurship Advisory &amp; Mentoring. </w:t>
      </w:r>
    </w:p>
    <w:p w14:paraId="764DA954" w14:textId="77777777" w:rsidR="00080664" w:rsidRDefault="003F0B7B">
      <w:pPr>
        <w:numPr>
          <w:ilvl w:val="2"/>
          <w:numId w:val="1"/>
        </w:numPr>
        <w:pBdr>
          <w:top w:val="nil"/>
          <w:left w:val="nil"/>
          <w:bottom w:val="nil"/>
          <w:right w:val="nil"/>
          <w:between w:val="nil"/>
        </w:pBdr>
        <w:rPr>
          <w:rFonts w:cs="FreightSans Pro Book"/>
          <w:color w:val="000000"/>
          <w:szCs w:val="26"/>
        </w:rPr>
      </w:pPr>
      <w:r>
        <w:rPr>
          <w:rFonts w:cs="FreightSans Pro Book"/>
          <w:color w:val="000000"/>
          <w:szCs w:val="26"/>
        </w:rPr>
        <w:t>To facilitate the connection of society members at UCL to the wider entrepreneurship n</w:t>
      </w:r>
      <w:r>
        <w:rPr>
          <w:rFonts w:cs="FreightSans Pro Book"/>
          <w:color w:val="000000"/>
          <w:szCs w:val="26"/>
        </w:rPr>
        <w:t xml:space="preserve">etwork throughout London and the United Kingdom. </w:t>
      </w:r>
    </w:p>
    <w:p w14:paraId="1C65F9EC" w14:textId="77777777" w:rsidR="00080664" w:rsidRDefault="003F0B7B">
      <w:pPr>
        <w:pStyle w:val="Heading4"/>
        <w:numPr>
          <w:ilvl w:val="1"/>
          <w:numId w:val="1"/>
        </w:numPr>
      </w:pPr>
      <w:r>
        <w:t xml:space="preserve">In addition, the club/society shall also strive to organise other activities for its members where possible: </w:t>
      </w:r>
    </w:p>
    <w:p w14:paraId="0F3196B3" w14:textId="77777777" w:rsidR="00080664" w:rsidRDefault="003F0B7B">
      <w:pPr>
        <w:numPr>
          <w:ilvl w:val="2"/>
          <w:numId w:val="1"/>
        </w:numPr>
        <w:pBdr>
          <w:top w:val="nil"/>
          <w:left w:val="nil"/>
          <w:bottom w:val="nil"/>
          <w:right w:val="nil"/>
          <w:between w:val="nil"/>
        </w:pBdr>
        <w:rPr>
          <w:rFonts w:cs="FreightSans Pro Book"/>
          <w:color w:val="000000"/>
          <w:szCs w:val="26"/>
        </w:rPr>
      </w:pPr>
      <w:r>
        <w:rPr>
          <w:rFonts w:cs="FreightSans Pro Book"/>
          <w:color w:val="000000"/>
          <w:szCs w:val="26"/>
        </w:rPr>
        <w:t>The UCL Entrepreneurs VC Fund (UCLE VC Fund) division is comprised of ‘The Fund’ and ‘Bloomsbury</w:t>
      </w:r>
      <w:r>
        <w:rPr>
          <w:rFonts w:cs="FreightSans Pro Book"/>
          <w:color w:val="000000"/>
          <w:szCs w:val="26"/>
        </w:rPr>
        <w:t xml:space="preserve"> Ventures’. 8.4.1.1 ‘The Fund’ encourages very early stage UCL start-ups to develop their MVP through the provision of free grant-based seed funding, whilst subjecting start-ups to </w:t>
      </w:r>
      <w:proofErr w:type="spellStart"/>
      <w:r>
        <w:rPr>
          <w:rFonts w:cs="FreightSans Pro Book"/>
          <w:color w:val="000000"/>
          <w:szCs w:val="26"/>
        </w:rPr>
        <w:t>gruelling</w:t>
      </w:r>
      <w:proofErr w:type="spellEnd"/>
      <w:r>
        <w:rPr>
          <w:rFonts w:cs="FreightSans Pro Book"/>
          <w:color w:val="000000"/>
          <w:szCs w:val="26"/>
        </w:rPr>
        <w:t xml:space="preserve"> reality of fundraising by simulating the </w:t>
      </w:r>
      <w:proofErr w:type="spellStart"/>
      <w:r>
        <w:rPr>
          <w:rFonts w:cs="FreightSans Pro Book"/>
          <w:color w:val="000000"/>
          <w:szCs w:val="26"/>
        </w:rPr>
        <w:t>rigours</w:t>
      </w:r>
      <w:proofErr w:type="spellEnd"/>
      <w:r>
        <w:rPr>
          <w:rFonts w:cs="FreightSans Pro Book"/>
          <w:color w:val="000000"/>
          <w:szCs w:val="26"/>
        </w:rPr>
        <w:t xml:space="preserve"> selection proces</w:t>
      </w:r>
      <w:r>
        <w:rPr>
          <w:rFonts w:cs="FreightSans Pro Book"/>
          <w:color w:val="000000"/>
          <w:szCs w:val="26"/>
        </w:rPr>
        <w:t xml:space="preserve">s used throughout the Venture Capital industry. </w:t>
      </w:r>
    </w:p>
    <w:p w14:paraId="4899CB38" w14:textId="525A6AC5" w:rsidR="00080664" w:rsidRDefault="003F0B7B" w:rsidP="00932A76">
      <w:pPr>
        <w:pBdr>
          <w:top w:val="nil"/>
          <w:left w:val="nil"/>
          <w:bottom w:val="nil"/>
          <w:right w:val="nil"/>
          <w:between w:val="nil"/>
        </w:pBdr>
        <w:ind w:left="810" w:hanging="810"/>
        <w:rPr>
          <w:rFonts w:cs="FreightSans Pro Book"/>
          <w:color w:val="000000"/>
          <w:szCs w:val="26"/>
        </w:rPr>
      </w:pPr>
      <w:r>
        <w:rPr>
          <w:rFonts w:cs="FreightSans Pro Book"/>
          <w:color w:val="000000"/>
          <w:szCs w:val="26"/>
        </w:rPr>
        <w:t>8.4.1.2 ‘Bloomsbury Ventures’ is a Venture Capital analyst training programme, with the aim of educating society members on fundamentals of the Venture Capital industry. The programme is facilitated by guest</w:t>
      </w:r>
      <w:r>
        <w:rPr>
          <w:rFonts w:cs="FreightSans Pro Book"/>
          <w:color w:val="000000"/>
          <w:szCs w:val="26"/>
        </w:rPr>
        <w:t xml:space="preserve"> speakers from London’s top Venture Capital firms.</w:t>
      </w:r>
    </w:p>
    <w:p w14:paraId="4F15F756" w14:textId="77777777" w:rsidR="00080664" w:rsidRDefault="003F0B7B">
      <w:pPr>
        <w:numPr>
          <w:ilvl w:val="2"/>
          <w:numId w:val="1"/>
        </w:numPr>
        <w:pBdr>
          <w:top w:val="nil"/>
          <w:left w:val="nil"/>
          <w:bottom w:val="nil"/>
          <w:right w:val="nil"/>
          <w:between w:val="nil"/>
        </w:pBdr>
        <w:rPr>
          <w:rFonts w:cs="FreightSans Pro Book"/>
          <w:color w:val="000000"/>
          <w:szCs w:val="26"/>
        </w:rPr>
      </w:pPr>
      <w:r>
        <w:rPr>
          <w:rFonts w:cs="FreightSans Pro Book"/>
          <w:color w:val="000000"/>
          <w:szCs w:val="26"/>
        </w:rPr>
        <w:t xml:space="preserve">The Events division aims to </w:t>
      </w:r>
      <w:proofErr w:type="spellStart"/>
      <w:r>
        <w:rPr>
          <w:rFonts w:cs="FreightSans Pro Book"/>
          <w:color w:val="000000"/>
          <w:szCs w:val="26"/>
        </w:rPr>
        <w:t>democratise</w:t>
      </w:r>
      <w:proofErr w:type="spellEnd"/>
      <w:r>
        <w:rPr>
          <w:rFonts w:cs="FreightSans Pro Book"/>
          <w:color w:val="000000"/>
          <w:szCs w:val="26"/>
        </w:rPr>
        <w:t xml:space="preserve"> the experiences, advice and stories of world-class entrepreneurs, futurists, technologists and agents within the start-up eco-system by inviting them to hold keynote</w:t>
      </w:r>
      <w:r>
        <w:rPr>
          <w:rFonts w:cs="FreightSans Pro Book"/>
          <w:color w:val="000000"/>
          <w:szCs w:val="26"/>
        </w:rPr>
        <w:t xml:space="preserve"> speeches, ‘</w:t>
      </w:r>
      <w:proofErr w:type="gramStart"/>
      <w:r>
        <w:rPr>
          <w:rFonts w:cs="FreightSans Pro Book"/>
          <w:color w:val="000000"/>
          <w:szCs w:val="26"/>
        </w:rPr>
        <w:t>fire-side</w:t>
      </w:r>
      <w:proofErr w:type="gramEnd"/>
      <w:r>
        <w:rPr>
          <w:rFonts w:cs="FreightSans Pro Book"/>
          <w:color w:val="000000"/>
          <w:szCs w:val="26"/>
        </w:rPr>
        <w:t xml:space="preserve">’ chats and participate in panel discussions for society members. </w:t>
      </w:r>
    </w:p>
    <w:p w14:paraId="18BE8FD6" w14:textId="77777777" w:rsidR="00080664" w:rsidRDefault="003F0B7B">
      <w:pPr>
        <w:numPr>
          <w:ilvl w:val="2"/>
          <w:numId w:val="1"/>
        </w:numPr>
        <w:pBdr>
          <w:top w:val="nil"/>
          <w:left w:val="nil"/>
          <w:bottom w:val="nil"/>
          <w:right w:val="nil"/>
          <w:between w:val="nil"/>
        </w:pBdr>
        <w:rPr>
          <w:rFonts w:cs="FreightSans Pro Book"/>
          <w:color w:val="000000"/>
          <w:szCs w:val="26"/>
        </w:rPr>
      </w:pPr>
      <w:r>
        <w:rPr>
          <w:rFonts w:cs="FreightSans Pro Book"/>
          <w:color w:val="000000"/>
          <w:szCs w:val="26"/>
        </w:rPr>
        <w:t xml:space="preserve">The Bloomsbury Start-up Academy (SA) division’s key objective is to develop society member’s ideas into actual business plans, allowing them to start their start-ups. </w:t>
      </w:r>
    </w:p>
    <w:p w14:paraId="61A0C64D" w14:textId="77777777" w:rsidR="00080664" w:rsidRDefault="003F0B7B">
      <w:pPr>
        <w:pBdr>
          <w:top w:val="nil"/>
          <w:left w:val="nil"/>
          <w:bottom w:val="nil"/>
          <w:right w:val="nil"/>
          <w:between w:val="nil"/>
        </w:pBdr>
        <w:ind w:left="720"/>
        <w:rPr>
          <w:rFonts w:cs="FreightSans Pro Book"/>
          <w:color w:val="000000"/>
          <w:szCs w:val="26"/>
        </w:rPr>
      </w:pPr>
      <w:r>
        <w:rPr>
          <w:rFonts w:cs="FreightSans Pro Book"/>
          <w:color w:val="000000"/>
          <w:szCs w:val="26"/>
        </w:rPr>
        <w:lastRenderedPageBreak/>
        <w:t xml:space="preserve">Bloomsbury Start-up Academy does this through a structured </w:t>
      </w:r>
      <w:proofErr w:type="gramStart"/>
      <w:r>
        <w:rPr>
          <w:rFonts w:cs="FreightSans Pro Book"/>
          <w:color w:val="000000"/>
          <w:szCs w:val="26"/>
        </w:rPr>
        <w:t>4-5 week</w:t>
      </w:r>
      <w:proofErr w:type="gramEnd"/>
      <w:r>
        <w:rPr>
          <w:rFonts w:cs="FreightSans Pro Book"/>
          <w:color w:val="000000"/>
          <w:szCs w:val="26"/>
        </w:rPr>
        <w:t xml:space="preserve"> pre-accelerator programme comprised of a series of workshops and guest lecturers from within London’s start-up eco-system. </w:t>
      </w:r>
    </w:p>
    <w:p w14:paraId="6FE475B3" w14:textId="77777777" w:rsidR="00080664" w:rsidRDefault="00080664">
      <w:pPr>
        <w:pBdr>
          <w:top w:val="nil"/>
          <w:left w:val="nil"/>
          <w:bottom w:val="nil"/>
          <w:right w:val="nil"/>
          <w:between w:val="nil"/>
        </w:pBdr>
        <w:ind w:left="720"/>
        <w:rPr>
          <w:rFonts w:cs="FreightSans Pro Book"/>
          <w:color w:val="000000"/>
          <w:szCs w:val="26"/>
        </w:rPr>
      </w:pPr>
    </w:p>
    <w:p w14:paraId="2A844C4A" w14:textId="77777777" w:rsidR="00080664" w:rsidRDefault="003F0B7B">
      <w:pPr>
        <w:numPr>
          <w:ilvl w:val="3"/>
          <w:numId w:val="1"/>
        </w:numPr>
        <w:pBdr>
          <w:top w:val="nil"/>
          <w:left w:val="nil"/>
          <w:bottom w:val="nil"/>
          <w:right w:val="nil"/>
          <w:between w:val="nil"/>
        </w:pBdr>
        <w:rPr>
          <w:rFonts w:cs="FreightSans Pro Book"/>
          <w:color w:val="000000"/>
          <w:szCs w:val="26"/>
        </w:rPr>
      </w:pPr>
      <w:r>
        <w:rPr>
          <w:rFonts w:cs="FreightSans Pro Book"/>
          <w:color w:val="000000"/>
          <w:szCs w:val="26"/>
        </w:rPr>
        <w:t xml:space="preserve">Bloomsbury Start-up Academy holds a secondary objective of providing a more general entrepreneurial experience through the inclusion of many team-building and social events </w:t>
      </w:r>
      <w:proofErr w:type="gramStart"/>
      <w:r>
        <w:rPr>
          <w:rFonts w:cs="FreightSans Pro Book"/>
          <w:color w:val="000000"/>
          <w:szCs w:val="26"/>
        </w:rPr>
        <w:t>in order to</w:t>
      </w:r>
      <w:proofErr w:type="gramEnd"/>
      <w:r>
        <w:rPr>
          <w:rFonts w:cs="FreightSans Pro Book"/>
          <w:color w:val="000000"/>
          <w:szCs w:val="26"/>
        </w:rPr>
        <w:t xml:space="preserve"> form a community of young entrepreneurs amongst the yearly cohorts. </w:t>
      </w:r>
    </w:p>
    <w:p w14:paraId="306F7AE4" w14:textId="77777777" w:rsidR="00080664" w:rsidRDefault="003F0B7B">
      <w:pPr>
        <w:numPr>
          <w:ilvl w:val="2"/>
          <w:numId w:val="1"/>
        </w:numPr>
        <w:pBdr>
          <w:top w:val="nil"/>
          <w:left w:val="nil"/>
          <w:bottom w:val="nil"/>
          <w:right w:val="nil"/>
          <w:between w:val="nil"/>
        </w:pBdr>
        <w:rPr>
          <w:rFonts w:cs="FreightSans Pro Book"/>
          <w:color w:val="000000"/>
          <w:szCs w:val="26"/>
        </w:rPr>
      </w:pPr>
      <w:r>
        <w:rPr>
          <w:rFonts w:cs="FreightSans Pro Book"/>
          <w:color w:val="000000"/>
          <w:szCs w:val="26"/>
        </w:rPr>
        <w:t>Th</w:t>
      </w:r>
      <w:r>
        <w:rPr>
          <w:rFonts w:cs="FreightSans Pro Book"/>
          <w:color w:val="000000"/>
          <w:szCs w:val="26"/>
        </w:rPr>
        <w:t xml:space="preserve">e Women-In-Tech division encourages women to explore technology entrepreneurship. The division does this through </w:t>
      </w:r>
      <w:proofErr w:type="spellStart"/>
      <w:r>
        <w:rPr>
          <w:rFonts w:cs="FreightSans Pro Book"/>
          <w:color w:val="000000"/>
          <w:szCs w:val="26"/>
        </w:rPr>
        <w:t>organising</w:t>
      </w:r>
      <w:proofErr w:type="spellEnd"/>
      <w:r>
        <w:rPr>
          <w:rFonts w:cs="FreightSans Pro Book"/>
          <w:color w:val="000000"/>
          <w:szCs w:val="26"/>
        </w:rPr>
        <w:t xml:space="preserve"> gender-diverse events with a focus on technology and innovation such as a yearly hackathon and volunteering activities in schools. </w:t>
      </w:r>
    </w:p>
    <w:p w14:paraId="3FCA45A9" w14:textId="77777777" w:rsidR="00080664" w:rsidRDefault="003F0B7B">
      <w:pPr>
        <w:pBdr>
          <w:top w:val="nil"/>
          <w:left w:val="nil"/>
          <w:bottom w:val="nil"/>
          <w:right w:val="nil"/>
          <w:between w:val="nil"/>
        </w:pBdr>
        <w:ind w:left="720" w:hanging="720"/>
        <w:rPr>
          <w:rFonts w:cs="FreightSans Pro Book"/>
          <w:color w:val="000000"/>
          <w:szCs w:val="26"/>
        </w:rPr>
      </w:pPr>
      <w:r>
        <w:rPr>
          <w:rFonts w:cs="FreightSans Pro Book"/>
          <w:color w:val="000000"/>
          <w:szCs w:val="26"/>
        </w:rPr>
        <w:t>8.4.5. The UCL Business Game division is responsible for hosting a yearly case study competition for society members with the objective of making participants more investable. This is done by promoting greater economic awareness and confidence in participa</w:t>
      </w:r>
      <w:r>
        <w:rPr>
          <w:rFonts w:cs="FreightSans Pro Book"/>
          <w:color w:val="000000"/>
          <w:szCs w:val="26"/>
        </w:rPr>
        <w:t xml:space="preserve">nts own abilities through four key challenges working on soft and technical skills. </w:t>
      </w:r>
    </w:p>
    <w:p w14:paraId="4DDF2D26" w14:textId="77777777" w:rsidR="00080664" w:rsidRDefault="003F0B7B">
      <w:pPr>
        <w:pBdr>
          <w:top w:val="nil"/>
          <w:left w:val="nil"/>
          <w:bottom w:val="nil"/>
          <w:right w:val="nil"/>
          <w:between w:val="nil"/>
        </w:pBdr>
        <w:ind w:left="720" w:hanging="720"/>
        <w:rPr>
          <w:rFonts w:cs="FreightSans Pro Book"/>
          <w:color w:val="000000"/>
          <w:szCs w:val="26"/>
        </w:rPr>
      </w:pPr>
      <w:r>
        <w:rPr>
          <w:rFonts w:cs="FreightSans Pro Book"/>
          <w:color w:val="000000"/>
          <w:szCs w:val="26"/>
        </w:rPr>
        <w:t>8.4.5 The Socials division is responsible for hosting networking events for society members to strengthen the entrepreneurial community across UCL, London as well as the U</w:t>
      </w:r>
      <w:r>
        <w:rPr>
          <w:rFonts w:cs="FreightSans Pro Book"/>
          <w:color w:val="000000"/>
          <w:szCs w:val="26"/>
        </w:rPr>
        <w:t xml:space="preserve">nited Kingdom in general. 8.4.5.1 The Socials division has the secondary objective of building the committee culture through the </w:t>
      </w:r>
      <w:proofErr w:type="spellStart"/>
      <w:r>
        <w:rPr>
          <w:rFonts w:cs="FreightSans Pro Book"/>
          <w:color w:val="000000"/>
          <w:szCs w:val="26"/>
        </w:rPr>
        <w:t>organisation</w:t>
      </w:r>
      <w:proofErr w:type="spellEnd"/>
      <w:r>
        <w:rPr>
          <w:rFonts w:cs="FreightSans Pro Book"/>
          <w:color w:val="000000"/>
          <w:szCs w:val="26"/>
        </w:rPr>
        <w:t xml:space="preserve"> of regular committee socials. </w:t>
      </w:r>
    </w:p>
    <w:p w14:paraId="05D3F2F5" w14:textId="77777777" w:rsidR="00080664" w:rsidRDefault="00080664">
      <w:pPr>
        <w:pBdr>
          <w:top w:val="nil"/>
          <w:left w:val="nil"/>
          <w:bottom w:val="nil"/>
          <w:right w:val="nil"/>
          <w:between w:val="nil"/>
        </w:pBdr>
        <w:rPr>
          <w:rFonts w:cs="FreightSans Pro Book"/>
          <w:color w:val="000000"/>
          <w:szCs w:val="26"/>
        </w:rPr>
      </w:pPr>
    </w:p>
    <w:p w14:paraId="2F1C66EA" w14:textId="1B22FB10" w:rsidR="00080664" w:rsidRDefault="00932A76">
      <w:pPr>
        <w:pBdr>
          <w:top w:val="nil"/>
          <w:left w:val="nil"/>
          <w:bottom w:val="nil"/>
          <w:right w:val="nil"/>
          <w:between w:val="nil"/>
        </w:pBdr>
        <w:rPr>
          <w:rFonts w:cs="FreightSans Pro Book"/>
          <w:color w:val="000000"/>
          <w:szCs w:val="26"/>
        </w:rPr>
      </w:pPr>
      <w:r>
        <w:rPr>
          <w:noProof/>
        </w:rPr>
        <w:drawing>
          <wp:anchor distT="0" distB="0" distL="114300" distR="114300" simplePos="0" relativeHeight="251660288" behindDoc="1" locked="0" layoutInCell="1" allowOverlap="1" wp14:anchorId="6E183D1E" wp14:editId="740D1364">
            <wp:simplePos x="0" y="0"/>
            <wp:positionH relativeFrom="column">
              <wp:posOffset>379378</wp:posOffset>
            </wp:positionH>
            <wp:positionV relativeFrom="paragraph">
              <wp:posOffset>1398675</wp:posOffset>
            </wp:positionV>
            <wp:extent cx="1803400" cy="1219200"/>
            <wp:effectExtent l="0" t="0" r="0" b="0"/>
            <wp:wrapTight wrapText="bothSides">
              <wp:wrapPolygon edited="0">
                <wp:start x="0" y="0"/>
                <wp:lineTo x="0" y="21375"/>
                <wp:lineTo x="21448" y="21375"/>
                <wp:lineTo x="21448" y="0"/>
                <wp:lineTo x="0" y="0"/>
              </wp:wrapPolygon>
            </wp:wrapTight>
            <wp:docPr id="2700810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081067" name="Picture 270081067"/>
                    <pic:cNvPicPr/>
                  </pic:nvPicPr>
                  <pic:blipFill>
                    <a:blip r:embed="rId10">
                      <a:extLst>
                        <a:ext uri="{28A0092B-C50C-407E-A947-70E740481C1C}">
                          <a14:useLocalDpi xmlns:a14="http://schemas.microsoft.com/office/drawing/2010/main" val="0"/>
                        </a:ext>
                      </a:extLst>
                    </a:blip>
                    <a:stretch>
                      <a:fillRect/>
                    </a:stretch>
                  </pic:blipFill>
                  <pic:spPr>
                    <a:xfrm>
                      <a:off x="0" y="0"/>
                      <a:ext cx="1803400" cy="1219200"/>
                    </a:xfrm>
                    <a:prstGeom prst="rect">
                      <a:avLst/>
                    </a:prstGeom>
                  </pic:spPr>
                </pic:pic>
              </a:graphicData>
            </a:graphic>
            <wp14:sizeRelH relativeFrom="page">
              <wp14:pctWidth>0</wp14:pctWidth>
            </wp14:sizeRelH>
            <wp14:sizeRelV relativeFrom="page">
              <wp14:pctHeight>0</wp14:pctHeight>
            </wp14:sizeRelV>
          </wp:anchor>
        </w:drawing>
      </w:r>
      <w:r>
        <w:t> </w:t>
      </w:r>
    </w:p>
    <w:tbl>
      <w:tblPr>
        <w:tblStyle w:val="a"/>
        <w:tblW w:w="9622" w:type="dxa"/>
        <w:tblInd w:w="456" w:type="dxa"/>
        <w:tblBorders>
          <w:top w:val="nil"/>
          <w:left w:val="nil"/>
          <w:bottom w:val="nil"/>
          <w:right w:val="nil"/>
          <w:insideH w:val="nil"/>
          <w:insideV w:val="nil"/>
        </w:tblBorders>
        <w:tblLayout w:type="fixed"/>
        <w:tblLook w:val="0400" w:firstRow="0" w:lastRow="0" w:firstColumn="0" w:lastColumn="0" w:noHBand="0" w:noVBand="1"/>
      </w:tblPr>
      <w:tblGrid>
        <w:gridCol w:w="4811"/>
        <w:gridCol w:w="4811"/>
      </w:tblGrid>
      <w:tr w:rsidR="00080664" w14:paraId="7B5F2E74" w14:textId="77777777">
        <w:trPr>
          <w:trHeight w:val="660"/>
        </w:trPr>
        <w:tc>
          <w:tcPr>
            <w:tcW w:w="4811" w:type="dxa"/>
          </w:tcPr>
          <w:p w14:paraId="6FA4E48A" w14:textId="5D15D639" w:rsidR="00080664" w:rsidRDefault="00932A76">
            <w:pPr>
              <w:ind w:left="345" w:hanging="345"/>
              <w:rPr>
                <w:b/>
                <w:i/>
                <w:sz w:val="28"/>
                <w:szCs w:val="28"/>
              </w:rPr>
            </w:pPr>
            <w:r>
              <w:rPr>
                <w:b/>
                <w:i/>
                <w:sz w:val="28"/>
                <w:szCs w:val="28"/>
              </w:rPr>
              <w:t>Molly</w:t>
            </w:r>
          </w:p>
          <w:p w14:paraId="23E0718E" w14:textId="7AEA1A89" w:rsidR="00080664" w:rsidRDefault="00932A76">
            <w:pPr>
              <w:ind w:left="345" w:hanging="345"/>
              <w:rPr>
                <w:b/>
                <w:i/>
              </w:rPr>
            </w:pPr>
            <w:r>
              <w:rPr>
                <w:b/>
                <w:i/>
                <w:sz w:val="28"/>
                <w:szCs w:val="28"/>
              </w:rPr>
              <w:t>Casey</w:t>
            </w:r>
          </w:p>
        </w:tc>
        <w:tc>
          <w:tcPr>
            <w:tcW w:w="4811" w:type="dxa"/>
          </w:tcPr>
          <w:p w14:paraId="74710BF4" w14:textId="768685CB" w:rsidR="00080664" w:rsidRDefault="00932A76">
            <w:pPr>
              <w:rPr>
                <w:b/>
                <w:i/>
              </w:rPr>
            </w:pPr>
            <w:r>
              <w:rPr>
                <w:b/>
                <w:i/>
              </w:rPr>
              <w:t>Daniel</w:t>
            </w:r>
          </w:p>
          <w:p w14:paraId="6FC533C0" w14:textId="59F31CF0" w:rsidR="00080664" w:rsidRDefault="00932A76">
            <w:pPr>
              <w:rPr>
                <w:b/>
                <w:i/>
              </w:rPr>
            </w:pPr>
            <w:proofErr w:type="spellStart"/>
            <w:r w:rsidRPr="00932A76">
              <w:rPr>
                <w:b/>
                <w:bCs/>
                <w:i/>
              </w:rPr>
              <w:t>Borochovicius</w:t>
            </w:r>
            <w:proofErr w:type="spellEnd"/>
          </w:p>
        </w:tc>
      </w:tr>
      <w:tr w:rsidR="00080664" w14:paraId="3BA9542D" w14:textId="77777777">
        <w:tc>
          <w:tcPr>
            <w:tcW w:w="4811" w:type="dxa"/>
          </w:tcPr>
          <w:p w14:paraId="0D8612F4" w14:textId="2CF79C61" w:rsidR="00080664" w:rsidRDefault="003F0B7B">
            <w:pPr>
              <w:rPr>
                <w:i/>
                <w:sz w:val="23"/>
                <w:szCs w:val="23"/>
              </w:rPr>
            </w:pPr>
            <w:r>
              <w:rPr>
                <w:i/>
                <w:sz w:val="23"/>
                <w:szCs w:val="23"/>
              </w:rPr>
              <w:t>30/06/202</w:t>
            </w:r>
            <w:r w:rsidR="00932A76">
              <w:rPr>
                <w:i/>
                <w:sz w:val="23"/>
                <w:szCs w:val="23"/>
              </w:rPr>
              <w:t>3</w:t>
            </w:r>
          </w:p>
          <w:p w14:paraId="6B91C306" w14:textId="77777777" w:rsidR="00080664" w:rsidRDefault="003F0B7B">
            <w:r>
              <w:rPr>
                <w:i/>
                <w:sz w:val="23"/>
                <w:szCs w:val="23"/>
              </w:rPr>
              <w:t xml:space="preserve">UCL Entrepreneurs Society </w:t>
            </w:r>
            <w:r>
              <w:rPr>
                <w:i/>
                <w:sz w:val="23"/>
                <w:szCs w:val="23"/>
              </w:rPr>
              <w:t>President</w:t>
            </w:r>
          </w:p>
        </w:tc>
        <w:tc>
          <w:tcPr>
            <w:tcW w:w="4811" w:type="dxa"/>
          </w:tcPr>
          <w:p w14:paraId="51F3B9B6" w14:textId="07E79999" w:rsidR="00080664" w:rsidRDefault="003F0B7B">
            <w:pPr>
              <w:rPr>
                <w:i/>
                <w:sz w:val="23"/>
                <w:szCs w:val="23"/>
              </w:rPr>
            </w:pPr>
            <w:r>
              <w:rPr>
                <w:i/>
                <w:sz w:val="23"/>
                <w:szCs w:val="23"/>
              </w:rPr>
              <w:t>30/06/202</w:t>
            </w:r>
            <w:r w:rsidR="00932A76">
              <w:rPr>
                <w:i/>
                <w:sz w:val="23"/>
                <w:szCs w:val="23"/>
              </w:rPr>
              <w:t>3</w:t>
            </w:r>
          </w:p>
          <w:p w14:paraId="0E28509D" w14:textId="77777777" w:rsidR="00080664" w:rsidRDefault="003F0B7B">
            <w:r>
              <w:rPr>
                <w:i/>
                <w:sz w:val="23"/>
                <w:szCs w:val="23"/>
              </w:rPr>
              <w:t>UCL Entrepreneurs Society Treasurer</w:t>
            </w:r>
          </w:p>
        </w:tc>
      </w:tr>
    </w:tbl>
    <w:p w14:paraId="6A0F2494" w14:textId="184D1D44" w:rsidR="00080664" w:rsidRDefault="00080664">
      <w:pPr>
        <w:pStyle w:val="Title"/>
      </w:pPr>
      <w:bookmarkStart w:id="0" w:name="_heading=h.plryapwljrjq" w:colFirst="0" w:colLast="0"/>
      <w:bookmarkEnd w:id="0"/>
    </w:p>
    <w:bookmarkStart w:id="1" w:name="_heading=h.vzkkowdqfthf" w:colFirst="0" w:colLast="0"/>
    <w:bookmarkEnd w:id="1"/>
    <w:p w14:paraId="61FB20A0" w14:textId="616877F8" w:rsidR="00080664" w:rsidRDefault="00932A76">
      <w:pPr>
        <w:pStyle w:val="Title"/>
      </w:pPr>
      <w:r>
        <w:rPr>
          <w:noProof/>
        </w:rPr>
        <mc:AlternateContent>
          <mc:Choice Requires="wps">
            <w:drawing>
              <wp:anchor distT="0" distB="0" distL="114300" distR="114300" simplePos="0" relativeHeight="251661312" behindDoc="0" locked="0" layoutInCell="1" allowOverlap="1" wp14:anchorId="465CB469" wp14:editId="4C5ACC3F">
                <wp:simplePos x="0" y="0"/>
                <wp:positionH relativeFrom="column">
                  <wp:posOffset>3024505</wp:posOffset>
                </wp:positionH>
                <wp:positionV relativeFrom="paragraph">
                  <wp:posOffset>97169</wp:posOffset>
                </wp:positionV>
                <wp:extent cx="2859932" cy="525293"/>
                <wp:effectExtent l="0" t="0" r="0" b="0"/>
                <wp:wrapNone/>
                <wp:docPr id="613478345" name="Text Box 2"/>
                <wp:cNvGraphicFramePr/>
                <a:graphic xmlns:a="http://schemas.openxmlformats.org/drawingml/2006/main">
                  <a:graphicData uri="http://schemas.microsoft.com/office/word/2010/wordprocessingShape">
                    <wps:wsp>
                      <wps:cNvSpPr txBox="1"/>
                      <wps:spPr>
                        <a:xfrm>
                          <a:off x="0" y="0"/>
                          <a:ext cx="2859932" cy="525293"/>
                        </a:xfrm>
                        <a:prstGeom prst="rect">
                          <a:avLst/>
                        </a:prstGeom>
                        <a:solidFill>
                          <a:schemeClr val="lt1"/>
                        </a:solidFill>
                        <a:ln w="6350">
                          <a:noFill/>
                        </a:ln>
                      </wps:spPr>
                      <wps:txbx>
                        <w:txbxContent>
                          <w:p w14:paraId="1E9009E9" w14:textId="7694AFE1" w:rsidR="00932A76" w:rsidRPr="00932A76" w:rsidRDefault="00932A76" w:rsidP="00932A76">
                            <w:pPr>
                              <w:rPr>
                                <w:rFonts w:ascii="Noteworthy Light" w:hAnsi="Noteworthy Light"/>
                                <w:bCs/>
                                <w:i/>
                                <w:sz w:val="40"/>
                                <w:szCs w:val="40"/>
                              </w:rPr>
                            </w:pPr>
                            <w:r w:rsidRPr="00932A76">
                              <w:rPr>
                                <w:rFonts w:ascii="Noteworthy Light" w:hAnsi="Noteworthy Light"/>
                                <w:bCs/>
                                <w:i/>
                                <w:sz w:val="40"/>
                                <w:szCs w:val="40"/>
                              </w:rPr>
                              <w:t>Daniel Borochovicius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465CB469" id="_x0000_t202" coordsize="21600,21600" o:spt="202" path="m,l,21600r21600,l21600,xe">
                <v:stroke joinstyle="miter"/>
                <v:path gradientshapeok="t" o:connecttype="rect"/>
              </v:shapetype>
              <v:shape id="Text Box 2" o:spid="_x0000_s1026" type="#_x0000_t202" style="position:absolute;margin-left:238.15pt;margin-top:7.65pt;width:225.2pt;height:4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tsqLQIAAFQEAAAOAAAAZHJzL2Uyb0RvYy54bWysVEuP2jAQvlfqf7B8L4EA2yUirCgrqkpo&#10;dyW22rNxbBLJ8bi2IaG/vmMnPLrtqerFmfGMv3l9k/lDWytyFNZVoHM6GgwpEZpDUel9Tr+/rj/d&#10;U+I80wVToEVOT8LRh8XHD/PGZCKFElQhLEEQ7bLG5LT03mRJ4ngpauYGYIRGowRbM4+q3SeFZQ2i&#10;1ypJh8O7pAFbGAtcOIe3j52RLiK+lIL7Zymd8ETlFHPz8bTx3IUzWcxZtrfMlBXv02D/kEXNKo1B&#10;L1CPzDNysNUfUHXFLTiQfsChTkDKiotYA1YzGr6rZlsyI2It2BxnLm1y/w+WPx235sUS336BFgcY&#10;GtIYlzm8DPW00tbhi5kStGMLT5e2idYTjpfp/XQ2G6eUcLRN02k6GweY5PraWOe/CqhJEHJqcSyx&#10;W+y4cb5zPbuEYA5UVawrpaISqCBWypIjwyEqH3NE8N+8lCZNTu/G02EE1hCed8hKYy7XmoLk213b&#10;F7qD4oT1W+io4QxfV5jkhjn/wixyAUtGfvtnPKQCDAK9REkJ9uff7oM/jgitlDTIrZy6HwdmBSXq&#10;m8bhzUaTSSBjVCbTzykq9tayu7XoQ70CrHyEm2R4FIO/V2dRWqjfcA2WISqamOYYO6f+LK58x3hc&#10;Iy6Wy+iE9DPMb/TW8AAdOh1G8Nq+MWv6OXmc8BOcWciyd+PqfMNLDcuDB1nFWYYGd13t+47UjWzo&#10;1yzsxq0eva4/g8UvAAAA//8DAFBLAwQUAAYACAAAACEAuPC6buIAAAAOAQAADwAAAGRycy9kb3du&#10;cmV2LnhtbExPy07DMBC8I/EP1iJxQdShoUlJ41SIp8SNhoe4ufGSRMTrKHaT8PcsJ7jsQzM7O5Nv&#10;Z9uJEQffOlJwsYhAIFXOtFQreCnvz9cgfNBkdOcIFXyjh21xfJTrzLiJnnHchVqwCPlMK2hC6DMp&#10;fdWg1X7heiTGPt1gdeB1qKUZ9MTitpPLKEqk1S3xh0b3eNNg9bU7WAUfZ/X7k58fXqd4Ffd3j2OZ&#10;vplSqdOT+XbD5XoDIuAc/i7gNwP7h4KN7d2BjBedgss0iZnKwIo7E66WSQpiz8M6Alnk8n+M4gcA&#10;AP//AwBQSwECLQAUAAYACAAAACEAtoM4kv4AAADhAQAAEwAAAAAAAAAAAAAAAAAAAAAAW0NvbnRl&#10;bnRfVHlwZXNdLnhtbFBLAQItABQABgAIAAAAIQA4/SH/1gAAAJQBAAALAAAAAAAAAAAAAAAAAC8B&#10;AABfcmVscy8ucmVsc1BLAQItABQABgAIAAAAIQDM4tsqLQIAAFQEAAAOAAAAAAAAAAAAAAAAAC4C&#10;AABkcnMvZTJvRG9jLnhtbFBLAQItABQABgAIAAAAIQC48Lpu4gAAAA4BAAAPAAAAAAAAAAAAAAAA&#10;AIcEAABkcnMvZG93bnJldi54bWxQSwUGAAAAAAQABADzAAAAlgUAAAAA&#10;" fillcolor="white [3201]" stroked="f" strokeweight=".5pt">
                <v:textbox>
                  <w:txbxContent>
                    <w:p w14:paraId="1E9009E9" w14:textId="7694AFE1" w:rsidR="00932A76" w:rsidRPr="00932A76" w:rsidRDefault="00932A76" w:rsidP="00932A76">
                      <w:pPr>
                        <w:rPr>
                          <w:rFonts w:ascii="Noteworthy Light" w:hAnsi="Noteworthy Light"/>
                          <w:bCs/>
                          <w:i/>
                          <w:sz w:val="40"/>
                          <w:szCs w:val="40"/>
                        </w:rPr>
                      </w:pPr>
                      <w:r w:rsidRPr="00932A76">
                        <w:rPr>
                          <w:rFonts w:ascii="Noteworthy Light" w:hAnsi="Noteworthy Light"/>
                          <w:bCs/>
                          <w:i/>
                          <w:sz w:val="40"/>
                          <w:szCs w:val="40"/>
                        </w:rPr>
                        <w:t>Daniel</w:t>
                      </w:r>
                      <w:r w:rsidRPr="00932A76">
                        <w:rPr>
                          <w:rFonts w:ascii="Noteworthy Light" w:hAnsi="Noteworthy Light"/>
                          <w:bCs/>
                          <w:i/>
                          <w:sz w:val="40"/>
                          <w:szCs w:val="40"/>
                        </w:rPr>
                        <w:t xml:space="preserve"> </w:t>
                      </w:r>
                      <w:proofErr w:type="spellStart"/>
                      <w:r w:rsidRPr="00932A76">
                        <w:rPr>
                          <w:rFonts w:ascii="Noteworthy Light" w:hAnsi="Noteworthy Light"/>
                          <w:bCs/>
                          <w:i/>
                          <w:sz w:val="40"/>
                          <w:szCs w:val="40"/>
                        </w:rPr>
                        <w:t>Borochovicius</w:t>
                      </w:r>
                      <w:proofErr w:type="spellEnd"/>
                    </w:p>
                  </w:txbxContent>
                </v:textbox>
              </v:shape>
            </w:pict>
          </mc:Fallback>
        </mc:AlternateContent>
      </w:r>
    </w:p>
    <w:sectPr w:rsidR="00080664">
      <w:footerReference w:type="default" r:id="rId11"/>
      <w:pgSz w:w="11900" w:h="16840"/>
      <w:pgMar w:top="992" w:right="1134" w:bottom="170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8D9B" w14:textId="77777777" w:rsidR="002F778D" w:rsidRDefault="002F778D">
      <w:r>
        <w:separator/>
      </w:r>
    </w:p>
  </w:endnote>
  <w:endnote w:type="continuationSeparator" w:id="0">
    <w:p w14:paraId="69A85B24" w14:textId="77777777" w:rsidR="002F778D" w:rsidRDefault="002F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eightSans Pro Book">
    <w:altName w:val="Calibri"/>
    <w:panose1 w:val="02000606030000020004"/>
    <w:charset w:val="00"/>
    <w:family w:val="auto"/>
    <w:pitch w:val="variable"/>
    <w:sig w:usb0="A000002F" w:usb1="5000044B" w:usb2="00000000" w:usb3="00000000" w:csb0="00000093" w:csb1="00000000"/>
  </w:font>
  <w:font w:name="Arial">
    <w:panose1 w:val="020B0604020202020204"/>
    <w:charset w:val="00"/>
    <w:family w:val="swiss"/>
    <w:pitch w:val="variable"/>
    <w:sig w:usb0="E0002EFF" w:usb1="C000785B" w:usb2="00000009" w:usb3="00000000" w:csb0="000001FF" w:csb1="00000000"/>
  </w:font>
  <w:font w:name="FreightSans Pro Bold">
    <w:altName w:val="Calibri"/>
    <w:panose1 w:val="02000803040000020004"/>
    <w:charset w:val="00"/>
    <w:family w:val="auto"/>
    <w:pitch w:val="variable"/>
    <w:sig w:usb0="A00000AF" w:usb1="5000044B" w:usb2="000000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reightSans Pro">
    <w:altName w:val="Calibri"/>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Noteworthy Light">
    <w:altName w:val="Segoe UI Historic"/>
    <w:charset w:val="4D"/>
    <w:family w:val="auto"/>
    <w:pitch w:val="variable"/>
    <w:sig w:usb0="8000006F" w:usb1="08000048" w:usb2="146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C165" w14:textId="77777777" w:rsidR="00080664" w:rsidRDefault="003F0B7B">
    <w:pPr>
      <w:pBdr>
        <w:top w:val="nil"/>
        <w:left w:val="nil"/>
        <w:bottom w:val="nil"/>
        <w:right w:val="nil"/>
        <w:between w:val="nil"/>
      </w:pBdr>
      <w:tabs>
        <w:tab w:val="center" w:pos="4513"/>
        <w:tab w:val="right" w:pos="9026"/>
      </w:tabs>
      <w:jc w:val="center"/>
      <w:rPr>
        <w:rFonts w:cs="FreightSans Pro Book"/>
        <w:color w:val="000000"/>
        <w:szCs w:val="26"/>
      </w:rPr>
    </w:pPr>
    <w:r>
      <w:rPr>
        <w:rFonts w:cs="FreightSans Pro Book"/>
        <w:color w:val="000000"/>
        <w:szCs w:val="26"/>
      </w:rPr>
      <w:fldChar w:fldCharType="begin"/>
    </w:r>
    <w:r>
      <w:rPr>
        <w:rFonts w:cs="FreightSans Pro Book"/>
        <w:color w:val="000000"/>
        <w:szCs w:val="26"/>
      </w:rPr>
      <w:instrText>PAGE</w:instrText>
    </w:r>
    <w:r>
      <w:rPr>
        <w:rFonts w:cs="FreightSans Pro Book"/>
        <w:color w:val="000000"/>
        <w:szCs w:val="26"/>
      </w:rPr>
      <w:fldChar w:fldCharType="separate"/>
    </w:r>
    <w:r w:rsidR="00932A76">
      <w:rPr>
        <w:rFonts w:cs="FreightSans Pro Book"/>
        <w:noProof/>
        <w:color w:val="000000"/>
        <w:szCs w:val="26"/>
      </w:rPr>
      <w:t>1</w:t>
    </w:r>
    <w:r>
      <w:rPr>
        <w:rFonts w:cs="FreightSans Pro Book"/>
        <w:color w:val="000000"/>
        <w:szCs w:val="26"/>
      </w:rPr>
      <w:fldChar w:fldCharType="end"/>
    </w:r>
  </w:p>
  <w:p w14:paraId="6384FABC" w14:textId="77777777" w:rsidR="00080664" w:rsidRDefault="00080664">
    <w:pPr>
      <w:pBdr>
        <w:top w:val="nil"/>
        <w:left w:val="nil"/>
        <w:bottom w:val="nil"/>
        <w:right w:val="nil"/>
        <w:between w:val="nil"/>
      </w:pBdr>
      <w:tabs>
        <w:tab w:val="center" w:pos="4513"/>
        <w:tab w:val="right" w:pos="9026"/>
      </w:tabs>
      <w:rPr>
        <w:rFonts w:cs="FreightSans Pro Book"/>
        <w:color w:val="000000"/>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D672A" w14:textId="77777777" w:rsidR="002F778D" w:rsidRDefault="002F778D">
      <w:r>
        <w:separator/>
      </w:r>
    </w:p>
  </w:footnote>
  <w:footnote w:type="continuationSeparator" w:id="0">
    <w:p w14:paraId="67D7E4E4" w14:textId="77777777" w:rsidR="002F778D" w:rsidRDefault="002F7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CAD"/>
    <w:multiLevelType w:val="multilevel"/>
    <w:tmpl w:val="E9947E64"/>
    <w:lvl w:ilvl="0">
      <w:start w:val="1"/>
      <w:numFmt w:val="decimal"/>
      <w:pStyle w:val="Heading3"/>
      <w:lvlText w:val="%1."/>
      <w:lvlJc w:val="left"/>
      <w:pPr>
        <w:tabs>
          <w:tab w:val="num" w:pos="720"/>
        </w:tabs>
        <w:ind w:left="720" w:hanging="720"/>
      </w:pPr>
    </w:lvl>
    <w:lvl w:ilvl="1">
      <w:start w:val="1"/>
      <w:numFmt w:val="decimal"/>
      <w:pStyle w:val="Heading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42F64FE"/>
    <w:multiLevelType w:val="multilevel"/>
    <w:tmpl w:val="5C7451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033535276">
    <w:abstractNumId w:val="1"/>
  </w:num>
  <w:num w:numId="2" w16cid:durableId="822161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664"/>
    <w:rsid w:val="00080664"/>
    <w:rsid w:val="002F778D"/>
    <w:rsid w:val="003F0B7B"/>
    <w:rsid w:val="00932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A1A12"/>
  <w15:docId w15:val="{2A0F157E-21D2-A046-8CE1-2528D11E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eightSans Pro Book" w:eastAsia="FreightSans Pro Book" w:hAnsi="FreightSans Pro Book" w:cs="FreightSans Pro Book"/>
        <w:sz w:val="26"/>
        <w:szCs w:val="26"/>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Union Standard"/>
    <w:next w:val="Title"/>
    <w:qFormat/>
    <w:rsid w:val="004F215B"/>
    <w:rPr>
      <w:rFonts w:cs="Arial"/>
      <w:color w:val="000000" w:themeColor="text1"/>
      <w:szCs w:val="24"/>
    </w:rPr>
  </w:style>
  <w:style w:type="paragraph" w:styleId="Heading1">
    <w:name w:val="heading 1"/>
    <w:basedOn w:val="Normal"/>
    <w:next w:val="Normal"/>
    <w:link w:val="Heading1Char"/>
    <w:uiPriority w:val="9"/>
    <w:qFormat/>
    <w:rsid w:val="0016779F"/>
    <w:pPr>
      <w:keepNext/>
      <w:spacing w:before="240" w:after="60"/>
      <w:outlineLvl w:val="0"/>
    </w:pPr>
    <w:rPr>
      <w:rFonts w:ascii="FreightSans Pro Bold" w:hAnsi="FreightSans Pro Bold"/>
      <w:b/>
      <w:bCs/>
      <w:color w:val="F26641"/>
      <w:kern w:val="32"/>
      <w:sz w:val="36"/>
      <w:szCs w:val="32"/>
    </w:rPr>
  </w:style>
  <w:style w:type="paragraph" w:styleId="Heading2">
    <w:name w:val="heading 2"/>
    <w:basedOn w:val="Normal"/>
    <w:link w:val="Heading2Char"/>
    <w:uiPriority w:val="9"/>
    <w:unhideWhenUsed/>
    <w:qFormat/>
    <w:rsid w:val="0016779F"/>
    <w:pPr>
      <w:spacing w:before="100" w:beforeAutospacing="1" w:after="100" w:afterAutospacing="1"/>
      <w:outlineLvl w:val="1"/>
    </w:pPr>
    <w:rPr>
      <w:rFonts w:cs="Times New Roman"/>
      <w:bCs/>
      <w:color w:val="F26641"/>
      <w:sz w:val="32"/>
      <w:szCs w:val="36"/>
    </w:rPr>
  </w:style>
  <w:style w:type="paragraph" w:styleId="Heading3">
    <w:name w:val="heading 3"/>
    <w:basedOn w:val="Normal"/>
    <w:next w:val="Normal"/>
    <w:link w:val="Heading3Char"/>
    <w:uiPriority w:val="9"/>
    <w:unhideWhenUsed/>
    <w:qFormat/>
    <w:rsid w:val="0016779F"/>
    <w:pPr>
      <w:numPr>
        <w:numId w:val="2"/>
      </w:numPr>
      <w:outlineLvl w:val="2"/>
    </w:pPr>
    <w:rPr>
      <w:rFonts w:ascii="FreightSans Pro Bold" w:hAnsi="FreightSans Pro Bold"/>
      <w:b/>
      <w:bCs/>
    </w:rPr>
  </w:style>
  <w:style w:type="paragraph" w:styleId="Heading4">
    <w:name w:val="heading 4"/>
    <w:basedOn w:val="Normal"/>
    <w:next w:val="Normal"/>
    <w:link w:val="Heading4Char"/>
    <w:uiPriority w:val="9"/>
    <w:unhideWhenUsed/>
    <w:qFormat/>
    <w:rsid w:val="0016779F"/>
    <w:pPr>
      <w:numPr>
        <w:ilvl w:val="1"/>
        <w:numId w:val="2"/>
      </w:numPr>
      <w:outlineLvl w:val="3"/>
    </w:pPr>
  </w:style>
  <w:style w:type="paragraph" w:styleId="Heading5">
    <w:name w:val="heading 5"/>
    <w:basedOn w:val="Normal"/>
    <w:next w:val="Normal"/>
    <w:link w:val="Heading5Char"/>
    <w:uiPriority w:val="9"/>
    <w:semiHidden/>
    <w:unhideWhenUsed/>
    <w:qFormat/>
    <w:rsid w:val="004F215B"/>
    <w:pPr>
      <w:keepNext/>
      <w:keepLines/>
      <w:spacing w:before="40"/>
      <w:outlineLvl w:val="4"/>
    </w:pPr>
    <w:rPr>
      <w:rFonts w:asciiTheme="majorHAnsi" w:eastAsiaTheme="majorEastAsia" w:hAnsiTheme="majorHAnsi" w:cstheme="majorBidi"/>
      <w:color w:val="061932" w:themeColor="accent1" w:themeShade="BF"/>
    </w:rPr>
  </w:style>
  <w:style w:type="paragraph" w:styleId="Heading6">
    <w:name w:val="heading 6"/>
    <w:basedOn w:val="Normal"/>
    <w:next w:val="Normal"/>
    <w:link w:val="Heading6Char"/>
    <w:uiPriority w:val="9"/>
    <w:semiHidden/>
    <w:unhideWhenUsed/>
    <w:qFormat/>
    <w:rsid w:val="004F215B"/>
    <w:pPr>
      <w:keepNext/>
      <w:keepLines/>
      <w:spacing w:before="40"/>
      <w:outlineLvl w:val="5"/>
    </w:pPr>
    <w:rPr>
      <w:rFonts w:asciiTheme="majorHAnsi" w:eastAsiaTheme="majorEastAsia" w:hAnsiTheme="majorHAnsi" w:cstheme="majorBidi"/>
      <w:color w:val="041021" w:themeColor="accent1" w:themeShade="7F"/>
    </w:rPr>
  </w:style>
  <w:style w:type="paragraph" w:styleId="Heading7">
    <w:name w:val="heading 7"/>
    <w:basedOn w:val="Normal"/>
    <w:next w:val="Normal"/>
    <w:link w:val="Heading7Char"/>
    <w:unhideWhenUsed/>
    <w:qFormat/>
    <w:rsid w:val="004F215B"/>
    <w:pPr>
      <w:keepNext/>
      <w:keepLines/>
      <w:spacing w:before="40"/>
      <w:outlineLvl w:val="6"/>
    </w:pPr>
    <w:rPr>
      <w:rFonts w:asciiTheme="majorHAnsi" w:eastAsiaTheme="majorEastAsia" w:hAnsiTheme="majorHAnsi" w:cstheme="majorBidi"/>
      <w:i/>
      <w:iCs/>
      <w:color w:val="041021" w:themeColor="accent1" w:themeShade="7F"/>
    </w:rPr>
  </w:style>
  <w:style w:type="paragraph" w:styleId="Heading8">
    <w:name w:val="heading 8"/>
    <w:basedOn w:val="Normal"/>
    <w:next w:val="Normal"/>
    <w:link w:val="Heading8Char"/>
    <w:unhideWhenUsed/>
    <w:qFormat/>
    <w:rsid w:val="004F215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2657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215B"/>
    <w:pPr>
      <w:contextualSpacing/>
    </w:pPr>
    <w:rPr>
      <w:rFonts w:asciiTheme="majorHAnsi" w:eastAsiaTheme="majorEastAsia" w:hAnsiTheme="majorHAnsi" w:cstheme="majorBidi"/>
      <w:color w:val="auto"/>
      <w:spacing w:val="-10"/>
      <w:kern w:val="28"/>
      <w:sz w:val="56"/>
      <w:szCs w:val="56"/>
    </w:rPr>
  </w:style>
  <w:style w:type="paragraph" w:styleId="Header">
    <w:name w:val="header"/>
    <w:basedOn w:val="Normal"/>
    <w:link w:val="HeaderChar"/>
    <w:uiPriority w:val="99"/>
    <w:unhideWhenUsed/>
    <w:rsid w:val="008E0A3C"/>
    <w:pPr>
      <w:tabs>
        <w:tab w:val="center" w:pos="4513"/>
        <w:tab w:val="right" w:pos="9026"/>
      </w:tabs>
    </w:pPr>
  </w:style>
  <w:style w:type="character" w:customStyle="1" w:styleId="HeaderChar">
    <w:name w:val="Header Char"/>
    <w:basedOn w:val="DefaultParagraphFont"/>
    <w:link w:val="Header"/>
    <w:uiPriority w:val="99"/>
    <w:rsid w:val="008E0A3C"/>
  </w:style>
  <w:style w:type="paragraph" w:styleId="Footer">
    <w:name w:val="footer"/>
    <w:basedOn w:val="Normal"/>
    <w:link w:val="FooterChar"/>
    <w:uiPriority w:val="99"/>
    <w:unhideWhenUsed/>
    <w:rsid w:val="008E0A3C"/>
    <w:pPr>
      <w:tabs>
        <w:tab w:val="center" w:pos="4513"/>
        <w:tab w:val="right" w:pos="9026"/>
      </w:tabs>
    </w:pPr>
  </w:style>
  <w:style w:type="character" w:customStyle="1" w:styleId="FooterChar">
    <w:name w:val="Footer Char"/>
    <w:basedOn w:val="DefaultParagraphFont"/>
    <w:link w:val="Footer"/>
    <w:uiPriority w:val="99"/>
    <w:rsid w:val="008E0A3C"/>
  </w:style>
  <w:style w:type="table" w:styleId="TableGrid">
    <w:name w:val="Table Grid"/>
    <w:basedOn w:val="TableNormal"/>
    <w:uiPriority w:val="39"/>
    <w:rsid w:val="00EB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EB07B8"/>
    <w:tblPr>
      <w:tblStyleRowBandSize w:val="1"/>
      <w:tblStyleColBandSize w:val="1"/>
      <w:tblBorders>
        <w:top w:val="single" w:sz="2" w:space="0" w:color="F7A28C" w:themeColor="accent2" w:themeTint="99"/>
        <w:bottom w:val="single" w:sz="2" w:space="0" w:color="F7A28C" w:themeColor="accent2" w:themeTint="99"/>
        <w:insideH w:val="single" w:sz="2" w:space="0" w:color="F7A28C" w:themeColor="accent2" w:themeTint="99"/>
        <w:insideV w:val="single" w:sz="2" w:space="0" w:color="F7A28C" w:themeColor="accent2" w:themeTint="99"/>
      </w:tblBorders>
    </w:tblPr>
    <w:tblStylePr w:type="firstRow">
      <w:rPr>
        <w:b/>
        <w:bCs/>
      </w:rPr>
      <w:tblPr/>
      <w:tcPr>
        <w:tcBorders>
          <w:top w:val="nil"/>
          <w:bottom w:val="single" w:sz="12" w:space="0" w:color="F7A28C" w:themeColor="accent2" w:themeTint="99"/>
          <w:insideH w:val="nil"/>
          <w:insideV w:val="nil"/>
        </w:tcBorders>
        <w:shd w:val="clear" w:color="auto" w:fill="FFFFFF" w:themeFill="background1"/>
      </w:tcPr>
    </w:tblStylePr>
    <w:tblStylePr w:type="lastRow">
      <w:rPr>
        <w:b/>
        <w:bCs/>
      </w:rPr>
      <w:tblPr/>
      <w:tcPr>
        <w:tcBorders>
          <w:top w:val="double" w:sz="2" w:space="0" w:color="F7A28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table" w:styleId="GridTable4-Accent2">
    <w:name w:val="Grid Table 4 Accent 2"/>
    <w:basedOn w:val="TableNormal"/>
    <w:uiPriority w:val="49"/>
    <w:rsid w:val="00EB07B8"/>
    <w:tblPr>
      <w:tblStyleRowBandSize w:val="1"/>
      <w:tblStyleColBandSize w:val="1"/>
      <w:tblBorders>
        <w:top w:val="single" w:sz="4" w:space="0" w:color="F7A28C" w:themeColor="accent2" w:themeTint="99"/>
        <w:left w:val="single" w:sz="4" w:space="0" w:color="F7A28C" w:themeColor="accent2" w:themeTint="99"/>
        <w:bottom w:val="single" w:sz="4" w:space="0" w:color="F7A28C" w:themeColor="accent2" w:themeTint="99"/>
        <w:right w:val="single" w:sz="4" w:space="0" w:color="F7A28C" w:themeColor="accent2" w:themeTint="99"/>
        <w:insideH w:val="single" w:sz="4" w:space="0" w:color="F7A28C" w:themeColor="accent2" w:themeTint="99"/>
        <w:insideV w:val="single" w:sz="4" w:space="0" w:color="F7A28C" w:themeColor="accent2" w:themeTint="99"/>
      </w:tblBorders>
    </w:tblPr>
    <w:tblStylePr w:type="firstRow">
      <w:rPr>
        <w:b/>
        <w:bCs/>
        <w:color w:val="FFFFFF" w:themeColor="background1"/>
      </w:rPr>
      <w:tblPr/>
      <w:tcPr>
        <w:tcBorders>
          <w:top w:val="single" w:sz="4" w:space="0" w:color="F26641" w:themeColor="accent2"/>
          <w:left w:val="single" w:sz="4" w:space="0" w:color="F26641" w:themeColor="accent2"/>
          <w:bottom w:val="single" w:sz="4" w:space="0" w:color="F26641" w:themeColor="accent2"/>
          <w:right w:val="single" w:sz="4" w:space="0" w:color="F26641" w:themeColor="accent2"/>
          <w:insideH w:val="nil"/>
          <w:insideV w:val="nil"/>
        </w:tcBorders>
        <w:shd w:val="clear" w:color="auto" w:fill="F26641" w:themeFill="accent2"/>
      </w:tcPr>
    </w:tblStylePr>
    <w:tblStylePr w:type="lastRow">
      <w:rPr>
        <w:b/>
        <w:bCs/>
      </w:rPr>
      <w:tblPr/>
      <w:tcPr>
        <w:tcBorders>
          <w:top w:val="double" w:sz="4" w:space="0" w:color="F26641" w:themeColor="accent2"/>
        </w:tcBorders>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paragraph" w:styleId="ListParagraph">
    <w:name w:val="List Paragraph"/>
    <w:basedOn w:val="Normal"/>
    <w:uiPriority w:val="34"/>
    <w:qFormat/>
    <w:rsid w:val="009541D5"/>
    <w:pPr>
      <w:ind w:left="720"/>
      <w:contextualSpacing/>
    </w:pPr>
  </w:style>
  <w:style w:type="character" w:customStyle="1" w:styleId="Heading1Char">
    <w:name w:val="Heading 1 Char"/>
    <w:basedOn w:val="DefaultParagraphFont"/>
    <w:link w:val="Heading1"/>
    <w:rsid w:val="0016779F"/>
    <w:rPr>
      <w:rFonts w:ascii="FreightSans Pro Bold" w:hAnsi="FreightSans Pro Bold" w:cs="Arial"/>
      <w:b/>
      <w:bCs/>
      <w:color w:val="F26641"/>
      <w:kern w:val="32"/>
      <w:sz w:val="36"/>
      <w:szCs w:val="32"/>
    </w:rPr>
  </w:style>
  <w:style w:type="character" w:customStyle="1" w:styleId="Heading2Char">
    <w:name w:val="Heading 2 Char"/>
    <w:basedOn w:val="DefaultParagraphFont"/>
    <w:link w:val="Heading2"/>
    <w:rsid w:val="0016779F"/>
    <w:rPr>
      <w:rFonts w:ascii="FreightSans Pro Book" w:hAnsi="FreightSans Pro Book"/>
      <w:bCs/>
      <w:color w:val="F26641"/>
      <w:sz w:val="32"/>
      <w:szCs w:val="36"/>
      <w:lang w:val="en-US"/>
    </w:rPr>
  </w:style>
  <w:style w:type="character" w:styleId="Strong">
    <w:name w:val="Strong"/>
    <w:basedOn w:val="DefaultParagraphFont"/>
    <w:uiPriority w:val="22"/>
    <w:qFormat/>
    <w:rsid w:val="009541D5"/>
    <w:rPr>
      <w:b/>
      <w:bCs/>
    </w:rPr>
  </w:style>
  <w:style w:type="character" w:styleId="Emphasis">
    <w:name w:val="Emphasis"/>
    <w:uiPriority w:val="20"/>
    <w:qFormat/>
    <w:rsid w:val="009541D5"/>
    <w:rPr>
      <w:i/>
      <w:iCs/>
    </w:rPr>
  </w:style>
  <w:style w:type="table" w:customStyle="1" w:styleId="TableGrid1">
    <w:name w:val="Table Grid1"/>
    <w:basedOn w:val="TableNormal"/>
    <w:next w:val="TableGrid"/>
    <w:rsid w:val="00985457"/>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1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21"/>
    <w:rPr>
      <w:rFonts w:ascii="Segoe UI" w:hAnsi="Segoe UI" w:cs="Segoe UI"/>
      <w:sz w:val="18"/>
      <w:szCs w:val="18"/>
    </w:rPr>
  </w:style>
  <w:style w:type="paragraph" w:customStyle="1" w:styleId="p1">
    <w:name w:val="p1"/>
    <w:basedOn w:val="Normal"/>
    <w:rsid w:val="00D2375B"/>
    <w:pPr>
      <w:spacing w:line="180" w:lineRule="atLeast"/>
      <w:ind w:left="170" w:hanging="170"/>
    </w:pPr>
    <w:rPr>
      <w:rFonts w:ascii="FreightSans Pro" w:hAnsi="FreightSans Pro" w:cs="Times New Roman"/>
      <w:sz w:val="21"/>
      <w:szCs w:val="21"/>
    </w:rPr>
  </w:style>
  <w:style w:type="character" w:customStyle="1" w:styleId="apple-converted-space">
    <w:name w:val="apple-converted-space"/>
    <w:basedOn w:val="DefaultParagraphFont"/>
    <w:rsid w:val="006205E7"/>
  </w:style>
  <w:style w:type="paragraph" w:customStyle="1" w:styleId="Style1">
    <w:name w:val="Style1"/>
    <w:basedOn w:val="Normal"/>
    <w:qFormat/>
    <w:rsid w:val="00187CFD"/>
    <w:rPr>
      <w:sz w:val="22"/>
      <w:szCs w:val="22"/>
    </w:rPr>
  </w:style>
  <w:style w:type="character" w:customStyle="1" w:styleId="TitleChar">
    <w:name w:val="Title Char"/>
    <w:basedOn w:val="DefaultParagraphFont"/>
    <w:link w:val="Title"/>
    <w:rsid w:val="004F21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sid w:val="004F215B"/>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4F215B"/>
    <w:rPr>
      <w:i/>
      <w:iCs/>
      <w:color w:val="404040" w:themeColor="text1" w:themeTint="BF"/>
    </w:rPr>
  </w:style>
  <w:style w:type="character" w:customStyle="1" w:styleId="Heading3Char">
    <w:name w:val="Heading 3 Char"/>
    <w:basedOn w:val="DefaultParagraphFont"/>
    <w:link w:val="Heading3"/>
    <w:rsid w:val="0016779F"/>
    <w:rPr>
      <w:rFonts w:ascii="FreightSans Pro Bold" w:hAnsi="FreightSans Pro Bold" w:cs="Arial"/>
      <w:b/>
      <w:bCs/>
      <w:color w:val="000000" w:themeColor="text1"/>
      <w:sz w:val="26"/>
      <w:szCs w:val="24"/>
    </w:rPr>
  </w:style>
  <w:style w:type="character" w:customStyle="1" w:styleId="Heading4Char">
    <w:name w:val="Heading 4 Char"/>
    <w:basedOn w:val="DefaultParagraphFont"/>
    <w:link w:val="Heading4"/>
    <w:rsid w:val="0016779F"/>
    <w:rPr>
      <w:rFonts w:ascii="FreightSans Pro Book" w:hAnsi="FreightSans Pro Book" w:cs="Arial"/>
      <w:color w:val="000000" w:themeColor="text1"/>
      <w:sz w:val="26"/>
      <w:szCs w:val="24"/>
    </w:rPr>
  </w:style>
  <w:style w:type="character" w:customStyle="1" w:styleId="Heading5Char">
    <w:name w:val="Heading 5 Char"/>
    <w:basedOn w:val="DefaultParagraphFont"/>
    <w:link w:val="Heading5"/>
    <w:rsid w:val="004F215B"/>
    <w:rPr>
      <w:rFonts w:asciiTheme="majorHAnsi" w:eastAsiaTheme="majorEastAsia" w:hAnsiTheme="majorHAnsi" w:cstheme="majorBidi"/>
      <w:color w:val="061932" w:themeColor="accent1" w:themeShade="BF"/>
      <w:sz w:val="26"/>
      <w:szCs w:val="24"/>
    </w:rPr>
  </w:style>
  <w:style w:type="character" w:customStyle="1" w:styleId="Heading6Char">
    <w:name w:val="Heading 6 Char"/>
    <w:basedOn w:val="DefaultParagraphFont"/>
    <w:link w:val="Heading6"/>
    <w:rsid w:val="004F215B"/>
    <w:rPr>
      <w:rFonts w:asciiTheme="majorHAnsi" w:eastAsiaTheme="majorEastAsia" w:hAnsiTheme="majorHAnsi" w:cstheme="majorBidi"/>
      <w:color w:val="041021" w:themeColor="accent1" w:themeShade="7F"/>
      <w:sz w:val="26"/>
      <w:szCs w:val="24"/>
    </w:rPr>
  </w:style>
  <w:style w:type="character" w:customStyle="1" w:styleId="Heading7Char">
    <w:name w:val="Heading 7 Char"/>
    <w:basedOn w:val="DefaultParagraphFont"/>
    <w:link w:val="Heading7"/>
    <w:rsid w:val="004F215B"/>
    <w:rPr>
      <w:rFonts w:asciiTheme="majorHAnsi" w:eastAsiaTheme="majorEastAsia" w:hAnsiTheme="majorHAnsi" w:cstheme="majorBidi"/>
      <w:i/>
      <w:iCs/>
      <w:color w:val="041021" w:themeColor="accent1" w:themeShade="7F"/>
      <w:sz w:val="26"/>
      <w:szCs w:val="24"/>
    </w:rPr>
  </w:style>
  <w:style w:type="character" w:customStyle="1" w:styleId="Heading8Char">
    <w:name w:val="Heading 8 Char"/>
    <w:basedOn w:val="DefaultParagraphFont"/>
    <w:link w:val="Heading8"/>
    <w:rsid w:val="004F215B"/>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16779F"/>
    <w:rPr>
      <w:color w:val="F26641" w:themeColor="hyperlink"/>
      <w:u w:val="single"/>
    </w:rPr>
  </w:style>
  <w:style w:type="character" w:customStyle="1" w:styleId="Heading9Char">
    <w:name w:val="Heading 9 Char"/>
    <w:basedOn w:val="DefaultParagraphFont"/>
    <w:link w:val="Heading9"/>
    <w:semiHidden/>
    <w:rsid w:val="00A26578"/>
    <w:rPr>
      <w:rFonts w:asciiTheme="majorHAnsi" w:eastAsiaTheme="majorEastAsia" w:hAnsiTheme="majorHAnsi" w:cstheme="majorBidi"/>
      <w:i/>
      <w:iCs/>
      <w:color w:val="272727" w:themeColor="text1" w:themeTint="D8"/>
      <w:sz w:val="21"/>
      <w:szCs w:val="21"/>
    </w:rPr>
  </w:style>
  <w:style w:type="paragraph" w:customStyle="1" w:styleId="Default">
    <w:name w:val="Default"/>
    <w:rsid w:val="00D50032"/>
    <w:pPr>
      <w:autoSpaceDE w:val="0"/>
      <w:autoSpaceDN w:val="0"/>
      <w:adjustRightInd w:val="0"/>
    </w:pPr>
    <w:rPr>
      <w:color w:val="000000"/>
      <w:sz w:val="24"/>
      <w:szCs w:val="24"/>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SUUCL">
      <a:dk1>
        <a:sysClr val="windowText" lastClr="000000"/>
      </a:dk1>
      <a:lt1>
        <a:sysClr val="window" lastClr="FFFFFF"/>
      </a:lt1>
      <a:dk2>
        <a:srgbClr val="44546A"/>
      </a:dk2>
      <a:lt2>
        <a:srgbClr val="E7E6E6"/>
      </a:lt2>
      <a:accent1>
        <a:srgbClr val="082244"/>
      </a:accent1>
      <a:accent2>
        <a:srgbClr val="F26641"/>
      </a:accent2>
      <a:accent3>
        <a:srgbClr val="A5A5A5"/>
      </a:accent3>
      <a:accent4>
        <a:srgbClr val="FEC340"/>
      </a:accent4>
      <a:accent5>
        <a:srgbClr val="6C3F99"/>
      </a:accent5>
      <a:accent6>
        <a:srgbClr val="2AAA9E"/>
      </a:accent6>
      <a:hlink>
        <a:srgbClr val="F26641"/>
      </a:hlink>
      <a:folHlink>
        <a:srgbClr val="F2664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VyT3PIMLb9artA7pxOD+pMxo/w==">AMUW2mVO48b6Fo7sxX2sm/93kdh4ka2JMN1mF/DVUnTc0rYT3TqhbPtaJzeuCVvDiX4ILfXVjqo8x0mxjh+0Z4tW3sb44UkctwDhZxfPKjUdSktd1PUfAoXhqF/XaCYmtYVa56o1vJ2F5fLErnDsAmpeics2iGemgA==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1601</Words>
  <Characters>9131</Characters>
  <Application>Microsoft Office Word</Application>
  <DocSecurity>0</DocSecurity>
  <Lines>76</Lines>
  <Paragraphs>21</Paragraphs>
  <ScaleCrop>false</ScaleCrop>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Flynn</dc:creator>
  <cp:lastModifiedBy>Robinson, Evie</cp:lastModifiedBy>
  <cp:revision>2</cp:revision>
  <dcterms:created xsi:type="dcterms:W3CDTF">2023-07-17T12:48:00Z</dcterms:created>
  <dcterms:modified xsi:type="dcterms:W3CDTF">2023-07-17T12:48:00Z</dcterms:modified>
</cp:coreProperties>
</file>