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960B257" w:rsidR="00A26578" w:rsidRPr="008F1276" w:rsidRDefault="00067530" w:rsidP="00D83454">
      <w:pPr>
        <w:pStyle w:val="Heading1"/>
        <w:ind w:left="432"/>
        <w:jc w:val="center"/>
        <w:rPr>
          <w:b w:val="0"/>
          <w:color w:val="auto"/>
        </w:rPr>
      </w:pPr>
      <w:r w:rsidRPr="008F1276">
        <w:rPr>
          <w:b w:val="0"/>
          <w:color w:val="auto"/>
        </w:rPr>
        <w:t>MENTAL HEALTH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0669862"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067530" w:rsidRPr="008F1276">
        <w:rPr>
          <w:color w:val="auto"/>
          <w:sz w:val="22"/>
          <w:szCs w:val="22"/>
        </w:rPr>
        <w:t>Mental Health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503F010B" w14:textId="77777777" w:rsidR="00DE7B21" w:rsidRPr="008F1276" w:rsidRDefault="00DE7B21" w:rsidP="00DE7B21">
      <w:pPr>
        <w:pStyle w:val="Heading4"/>
        <w:rPr>
          <w:rFonts w:ascii="FreightSans Pro Bold" w:hAnsi="FreightSans Pro Bold"/>
          <w:b/>
          <w:bCs/>
          <w:color w:val="auto"/>
          <w:sz w:val="22"/>
          <w:szCs w:val="22"/>
        </w:rPr>
      </w:pPr>
      <w:r w:rsidRPr="008F1276">
        <w:rPr>
          <w:rFonts w:ascii="FreightSans Pro Bold" w:hAnsi="FreightSans Pro Bold"/>
          <w:b/>
          <w:bCs/>
          <w:color w:val="auto"/>
          <w:sz w:val="22"/>
          <w:szCs w:val="22"/>
        </w:rPr>
        <w:t>Campaigns Officer</w:t>
      </w:r>
    </w:p>
    <w:p w14:paraId="1C17DF9C" w14:textId="77777777" w:rsidR="00DE7B21" w:rsidRPr="008F1276" w:rsidRDefault="00DE7B21" w:rsidP="00DE7B21">
      <w:pPr>
        <w:pStyle w:val="Heading4"/>
        <w:numPr>
          <w:ilvl w:val="0"/>
          <w:numId w:val="0"/>
        </w:numPr>
        <w:ind w:left="576"/>
        <w:rPr>
          <w:rFonts w:ascii="FreightSans Pro Bold" w:hAnsi="FreightSans Pro Bold"/>
          <w:color w:val="auto"/>
          <w:sz w:val="22"/>
          <w:szCs w:val="22"/>
        </w:rPr>
      </w:pPr>
      <w:r w:rsidRPr="008F1276">
        <w:rPr>
          <w:rFonts w:ascii="FreightSans Pro Bold" w:hAnsi="FreightSans Pro Bold"/>
          <w:color w:val="auto"/>
          <w:sz w:val="22"/>
          <w:szCs w:val="22"/>
        </w:rPr>
        <w:t>The Campaigns Officer’s primary role is to work on fundraising campaigns primarily for mental health charities and other organisations.</w:t>
      </w:r>
    </w:p>
    <w:p w14:paraId="5AEA2AA1" w14:textId="77777777" w:rsidR="00DE7B21" w:rsidRPr="008F1276" w:rsidRDefault="00DE7B21" w:rsidP="00DE7B21">
      <w:pPr>
        <w:pStyle w:val="Heading4"/>
        <w:numPr>
          <w:ilvl w:val="0"/>
          <w:numId w:val="0"/>
        </w:numPr>
        <w:ind w:left="576"/>
        <w:rPr>
          <w:rFonts w:ascii="FreightSans Pro Bold" w:hAnsi="FreightSans Pro Bold"/>
          <w:b/>
          <w:bCs/>
          <w:color w:val="auto"/>
          <w:sz w:val="22"/>
          <w:szCs w:val="22"/>
        </w:rPr>
      </w:pPr>
      <w:r w:rsidRPr="008F1276">
        <w:rPr>
          <w:rFonts w:ascii="FreightSans Pro Bold" w:hAnsi="FreightSans Pro Bold"/>
          <w:b/>
          <w:bCs/>
          <w:color w:val="auto"/>
          <w:sz w:val="22"/>
          <w:szCs w:val="22"/>
        </w:rPr>
        <w:t>Academic Officer</w:t>
      </w:r>
    </w:p>
    <w:p w14:paraId="64723CDA" w14:textId="77777777" w:rsidR="00DE7B21" w:rsidRPr="008F1276" w:rsidRDefault="00DE7B21" w:rsidP="00DE7B21">
      <w:pPr>
        <w:pStyle w:val="Heading4"/>
        <w:numPr>
          <w:ilvl w:val="0"/>
          <w:numId w:val="0"/>
        </w:numPr>
        <w:ind w:left="576"/>
        <w:rPr>
          <w:rFonts w:ascii="FreightSans Pro Bold" w:hAnsi="FreightSans Pro Bold"/>
          <w:color w:val="auto"/>
          <w:sz w:val="22"/>
          <w:szCs w:val="22"/>
        </w:rPr>
      </w:pPr>
      <w:r w:rsidRPr="008F1276">
        <w:rPr>
          <w:rFonts w:ascii="FreightSans Pro Bold" w:hAnsi="FreightSans Pro Bold"/>
          <w:color w:val="auto"/>
          <w:sz w:val="22"/>
          <w:szCs w:val="22"/>
        </w:rPr>
        <w:t>The Academic Officer’s primary role is to contact lecturers, professors, and other mental health experts to hold talks about the biological and psychological aspects of mental health disorders.</w:t>
      </w:r>
    </w:p>
    <w:p w14:paraId="0D955349" w14:textId="77777777" w:rsidR="00DE7B21" w:rsidRPr="008F1276" w:rsidRDefault="00DE7B21" w:rsidP="00DE7B21">
      <w:pPr>
        <w:pStyle w:val="Heading4"/>
        <w:numPr>
          <w:ilvl w:val="0"/>
          <w:numId w:val="0"/>
        </w:numPr>
        <w:ind w:left="576"/>
        <w:rPr>
          <w:rFonts w:ascii="FreightSans Pro Bold" w:hAnsi="FreightSans Pro Bold"/>
          <w:b/>
          <w:bCs/>
          <w:color w:val="auto"/>
          <w:sz w:val="22"/>
          <w:szCs w:val="22"/>
        </w:rPr>
      </w:pPr>
      <w:r w:rsidRPr="008F1276">
        <w:rPr>
          <w:rFonts w:ascii="FreightSans Pro Bold" w:hAnsi="FreightSans Pro Bold"/>
          <w:b/>
          <w:bCs/>
          <w:color w:val="auto"/>
          <w:sz w:val="22"/>
          <w:szCs w:val="22"/>
        </w:rPr>
        <w:t>Media Officer</w:t>
      </w:r>
    </w:p>
    <w:p w14:paraId="34A8D410" w14:textId="77777777" w:rsidR="00DE7B21" w:rsidRPr="008F1276" w:rsidRDefault="00DE7B21" w:rsidP="00DE7B21">
      <w:pPr>
        <w:pStyle w:val="Heading4"/>
        <w:numPr>
          <w:ilvl w:val="0"/>
          <w:numId w:val="0"/>
        </w:numPr>
        <w:ind w:left="576"/>
        <w:rPr>
          <w:rFonts w:ascii="FreightSans Pro Bold" w:hAnsi="FreightSans Pro Bold"/>
          <w:color w:val="auto"/>
          <w:sz w:val="22"/>
          <w:szCs w:val="22"/>
        </w:rPr>
      </w:pPr>
      <w:r w:rsidRPr="008F1276">
        <w:rPr>
          <w:rFonts w:ascii="FreightSans Pro Bold" w:hAnsi="FreightSans Pro Bold"/>
          <w:color w:val="auto"/>
          <w:sz w:val="22"/>
          <w:szCs w:val="22"/>
        </w:rPr>
        <w:lastRenderedPageBreak/>
        <w:t>The Media Officer’s primary role is the manage social media pages as well as the society’s newsletter to publicise events and distribute information such as articles and other resources regarding mental health.</w:t>
      </w:r>
    </w:p>
    <w:p w14:paraId="4BDC3AA9" w14:textId="77777777" w:rsidR="00DE7B21" w:rsidRPr="008F1276" w:rsidRDefault="00DE7B21" w:rsidP="00DE7B21">
      <w:pPr>
        <w:pStyle w:val="Heading4"/>
        <w:numPr>
          <w:ilvl w:val="0"/>
          <w:numId w:val="0"/>
        </w:numPr>
        <w:ind w:left="576"/>
        <w:rPr>
          <w:rFonts w:ascii="FreightSans Pro Bold" w:hAnsi="FreightSans Pro Bold"/>
          <w:b/>
          <w:bCs/>
          <w:color w:val="auto"/>
          <w:sz w:val="22"/>
          <w:szCs w:val="22"/>
        </w:rPr>
      </w:pPr>
      <w:r w:rsidRPr="008F1276">
        <w:rPr>
          <w:rFonts w:ascii="FreightSans Pro Bold" w:hAnsi="FreightSans Pro Bold"/>
          <w:b/>
          <w:bCs/>
          <w:color w:val="auto"/>
          <w:sz w:val="22"/>
          <w:szCs w:val="22"/>
        </w:rPr>
        <w:t>Events Officer</w:t>
      </w:r>
    </w:p>
    <w:p w14:paraId="5AC33EDC" w14:textId="7C15EA71" w:rsidR="00DE7B21" w:rsidRDefault="00DE7B21" w:rsidP="00DE7B21">
      <w:pPr>
        <w:pStyle w:val="Heading4"/>
        <w:numPr>
          <w:ilvl w:val="0"/>
          <w:numId w:val="0"/>
        </w:numPr>
        <w:ind w:left="576"/>
        <w:rPr>
          <w:rFonts w:ascii="FreightSans Pro Bold" w:hAnsi="FreightSans Pro Bold"/>
          <w:color w:val="auto"/>
          <w:sz w:val="22"/>
          <w:szCs w:val="22"/>
        </w:rPr>
      </w:pPr>
      <w:r w:rsidRPr="008F1276">
        <w:rPr>
          <w:rFonts w:ascii="FreightSans Pro Bold" w:hAnsi="FreightSans Pro Bold"/>
          <w:color w:val="auto"/>
          <w:sz w:val="22"/>
          <w:szCs w:val="22"/>
        </w:rPr>
        <w:t>The Events Officer’s primary role is to organise non-academic events such as social and wellbeing events – these events may be in collaboration with other societies.</w:t>
      </w:r>
    </w:p>
    <w:p w14:paraId="6FCFE244" w14:textId="77777777" w:rsidR="00DF0C7B" w:rsidRPr="00DF0C7B" w:rsidRDefault="00DF0C7B" w:rsidP="00DF0C7B"/>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353FF1C0" w:rsidR="00A26578" w:rsidRPr="00F85249" w:rsidRDefault="00F85249" w:rsidP="006C5839">
      <w:pPr>
        <w:pStyle w:val="Heading4"/>
        <w:numPr>
          <w:ilvl w:val="0"/>
          <w:numId w:val="0"/>
        </w:numPr>
        <w:ind w:left="576"/>
        <w:rPr>
          <w:color w:val="auto"/>
          <w:sz w:val="22"/>
          <w:szCs w:val="22"/>
        </w:rPr>
      </w:pPr>
      <w:r w:rsidRPr="00F85249">
        <w:rPr>
          <w:color w:val="auto"/>
          <w:sz w:val="22"/>
          <w:szCs w:val="22"/>
        </w:rPr>
        <w:t>Socials, lectures, fundraising events, campaigning, and wellbeing events focused on educating students about mental health issues.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00EDE99E" w:rsidR="003F6445" w:rsidRPr="00906821" w:rsidRDefault="00072803" w:rsidP="006C5839">
      <w:pPr>
        <w:pStyle w:val="Heading4"/>
        <w:numPr>
          <w:ilvl w:val="0"/>
          <w:numId w:val="0"/>
        </w:numPr>
        <w:ind w:left="576"/>
        <w:rPr>
          <w:color w:val="auto"/>
          <w:sz w:val="22"/>
          <w:szCs w:val="22"/>
        </w:rPr>
      </w:pPr>
      <w:r w:rsidRPr="00906821">
        <w:rPr>
          <w:color w:val="auto"/>
          <w:sz w:val="22"/>
          <w:szCs w:val="22"/>
        </w:rPr>
        <w:t>Volunteering opportunities for UK mental health societies, inspirational talks with people who have had mental health problems, annual conference</w:t>
      </w:r>
      <w:r w:rsidR="00906821" w:rsidRPr="00906821">
        <w:rPr>
          <w:color w:val="auto"/>
          <w:sz w:val="22"/>
          <w:szCs w:val="22"/>
        </w:rPr>
        <w:t>.</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6211439D"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4313FA" w:rsidRPr="004313FA">
        <w:rPr>
          <w:color w:val="auto"/>
          <w:sz w:val="22"/>
          <w:szCs w:val="22"/>
        </w:rPr>
        <w:t>Mental Health Society</w:t>
      </w:r>
      <w:r w:rsidR="006C5839" w:rsidRPr="004313FA">
        <w:rPr>
          <w:color w:val="auto"/>
          <w:sz w:val="22"/>
          <w:szCs w:val="22"/>
        </w:rPr>
        <w:t xml:space="preserve">. </w:t>
      </w:r>
      <w:r w:rsidR="006C5839" w:rsidRPr="007053FF">
        <w:rPr>
          <w:sz w:val="22"/>
          <w:szCs w:val="22"/>
        </w:rPr>
        <w:t xml:space="preserve">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2DC0829" w:rsidR="006C5839" w:rsidRPr="00B67C96" w:rsidRDefault="009211D8" w:rsidP="00894563">
            <w:pPr>
              <w:rPr>
                <w:sz w:val="22"/>
                <w:szCs w:val="22"/>
              </w:rPr>
            </w:pPr>
            <w:r>
              <w:rPr>
                <w:sz w:val="22"/>
                <w:szCs w:val="22"/>
              </w:rPr>
              <w:t>Angel Au</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0FDF46D" w:rsidR="006C5839" w:rsidRPr="00B67C96" w:rsidRDefault="00F16C5A" w:rsidP="00894563">
            <w:pPr>
              <w:rPr>
                <w:sz w:val="22"/>
                <w:szCs w:val="22"/>
              </w:rPr>
            </w:pPr>
            <w:r w:rsidRPr="00F16C5A">
              <w:rPr>
                <w:noProof/>
                <w:sz w:val="22"/>
                <w:szCs w:val="22"/>
              </w:rPr>
              <w:drawing>
                <wp:inline distT="0" distB="0" distL="0" distR="0" wp14:anchorId="7996A640" wp14:editId="76A7B3EF">
                  <wp:extent cx="1729828" cy="5791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0261" cy="582613"/>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02E30DC" w:rsidR="006C5839" w:rsidRPr="00B67C96" w:rsidRDefault="009211D8" w:rsidP="00894563">
            <w:pPr>
              <w:rPr>
                <w:sz w:val="22"/>
                <w:szCs w:val="22"/>
              </w:rPr>
            </w:pPr>
            <w:r>
              <w:rPr>
                <w:sz w:val="22"/>
                <w:szCs w:val="22"/>
              </w:rPr>
              <w:t>01-07-2022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4786619" w:rsidR="006C5839" w:rsidRPr="00B67C96" w:rsidRDefault="00BD6FB3" w:rsidP="00894563">
            <w:pPr>
              <w:rPr>
                <w:sz w:val="22"/>
                <w:szCs w:val="22"/>
              </w:rPr>
            </w:pPr>
            <w:r>
              <w:rPr>
                <w:sz w:val="22"/>
                <w:szCs w:val="22"/>
              </w:rPr>
              <w:t>Luke Rhodes</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F7C694B" w:rsidR="006C5839" w:rsidRPr="004056F9" w:rsidRDefault="004056F9" w:rsidP="004056F9">
            <w:pPr>
              <w:rPr>
                <w:rFonts w:ascii="Times New Roman" w:hAnsi="Times New Roman" w:cs="Times New Roman"/>
                <w:color w:val="auto"/>
                <w:sz w:val="24"/>
              </w:rPr>
            </w:pPr>
            <w:r>
              <w:rPr>
                <w:noProof/>
              </w:rPr>
              <w:drawing>
                <wp:inline distT="0" distB="0" distL="0" distR="0" wp14:anchorId="5AF0EA39" wp14:editId="4314C954">
                  <wp:extent cx="574563" cy="1161358"/>
                  <wp:effectExtent l="0" t="127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rot="5400000">
                            <a:off x="0" y="0"/>
                            <a:ext cx="611817" cy="1236659"/>
                          </a:xfrm>
                          <a:prstGeom prst="rect">
                            <a:avLst/>
                          </a:prstGeom>
                        </pic:spPr>
                      </pic:pic>
                    </a:graphicData>
                  </a:graphic>
                </wp:inline>
              </w:drawing>
            </w:r>
            <w:r>
              <w:fldChar w:fldCharType="begin"/>
            </w:r>
            <w:r>
              <w:instrText xml:space="preserve"> INCLUDEPICTURE "cid:1B7AAD50-DBDF-4BE9-BA58-03A1CB254248" \* MERGEFORMATINET </w:instrText>
            </w:r>
            <w:r>
              <w:fldChar w:fldCharType="separate"/>
            </w:r>
            <w:r>
              <w:fldChar w:fldCharType="end"/>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1B86EF4" w:rsidR="006C5839" w:rsidRPr="00B67C96" w:rsidRDefault="009211D8" w:rsidP="00894563">
            <w:pPr>
              <w:rPr>
                <w:sz w:val="22"/>
                <w:szCs w:val="22"/>
              </w:rPr>
            </w:pPr>
            <w:r>
              <w:rPr>
                <w:sz w:val="22"/>
                <w:szCs w:val="22"/>
              </w:rPr>
              <w:t>01-07-2022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538AD" w14:textId="77777777" w:rsidR="003A1D42" w:rsidRDefault="003A1D42" w:rsidP="008E0A3C">
      <w:r>
        <w:separator/>
      </w:r>
    </w:p>
  </w:endnote>
  <w:endnote w:type="continuationSeparator" w:id="0">
    <w:p w14:paraId="52D02618" w14:textId="77777777" w:rsidR="003A1D42" w:rsidRDefault="003A1D42"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6D89C" w14:textId="77777777" w:rsidR="003A1D42" w:rsidRDefault="003A1D42" w:rsidP="008E0A3C">
      <w:r>
        <w:separator/>
      </w:r>
    </w:p>
  </w:footnote>
  <w:footnote w:type="continuationSeparator" w:id="0">
    <w:p w14:paraId="3925D7D5" w14:textId="77777777" w:rsidR="003A1D42" w:rsidRDefault="003A1D42"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67530"/>
    <w:rsid w:val="00072803"/>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42A5A"/>
    <w:rsid w:val="00377F75"/>
    <w:rsid w:val="003A1D42"/>
    <w:rsid w:val="003C5EC9"/>
    <w:rsid w:val="003F6445"/>
    <w:rsid w:val="004056F9"/>
    <w:rsid w:val="00422019"/>
    <w:rsid w:val="004313FA"/>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E1063"/>
    <w:rsid w:val="00886A22"/>
    <w:rsid w:val="00894563"/>
    <w:rsid w:val="008C64CB"/>
    <w:rsid w:val="008C6C44"/>
    <w:rsid w:val="008E0A3C"/>
    <w:rsid w:val="008E25B4"/>
    <w:rsid w:val="008F1276"/>
    <w:rsid w:val="0090519B"/>
    <w:rsid w:val="00906821"/>
    <w:rsid w:val="009211D8"/>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6FB3"/>
    <w:rsid w:val="00BD7364"/>
    <w:rsid w:val="00C226A5"/>
    <w:rsid w:val="00CC5852"/>
    <w:rsid w:val="00CD3CD3"/>
    <w:rsid w:val="00CF5D17"/>
    <w:rsid w:val="00D22E22"/>
    <w:rsid w:val="00D22E93"/>
    <w:rsid w:val="00D2375B"/>
    <w:rsid w:val="00D83454"/>
    <w:rsid w:val="00DD12D7"/>
    <w:rsid w:val="00DD4A49"/>
    <w:rsid w:val="00DE7B21"/>
    <w:rsid w:val="00DF0C7B"/>
    <w:rsid w:val="00DF1CF1"/>
    <w:rsid w:val="00E23BCA"/>
    <w:rsid w:val="00E42391"/>
    <w:rsid w:val="00E5162B"/>
    <w:rsid w:val="00E71B21"/>
    <w:rsid w:val="00E906DC"/>
    <w:rsid w:val="00EB07B8"/>
    <w:rsid w:val="00EB68C1"/>
    <w:rsid w:val="00F03540"/>
    <w:rsid w:val="00F05C38"/>
    <w:rsid w:val="00F11383"/>
    <w:rsid w:val="00F16C5A"/>
    <w:rsid w:val="00F174CD"/>
    <w:rsid w:val="00F620F2"/>
    <w:rsid w:val="00F72ED1"/>
    <w:rsid w:val="00F85249"/>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2841915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Rhodes, Luke</cp:lastModifiedBy>
  <cp:revision>3</cp:revision>
  <cp:lastPrinted>2018-07-23T10:13:00Z</cp:lastPrinted>
  <dcterms:created xsi:type="dcterms:W3CDTF">2022-07-01T11:48:00Z</dcterms:created>
  <dcterms:modified xsi:type="dcterms:W3CDTF">2022-07-01T12:09:00Z</dcterms:modified>
</cp:coreProperties>
</file>