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5A97C48" w:rsidR="00A26578" w:rsidRPr="00D83454" w:rsidRDefault="006F1173" w:rsidP="006F1173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EURASIAN BUSINESS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6923A03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6F1173">
        <w:rPr>
          <w:color w:val="2AAA9E"/>
          <w:sz w:val="22"/>
          <w:szCs w:val="22"/>
        </w:rPr>
        <w:t>Eurasian Business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F6DB398" w14:textId="5D99CB2D" w:rsidR="006D4C93" w:rsidRPr="006F1173" w:rsidRDefault="006D4C93" w:rsidP="006F117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463CEE35" w:rsidR="006C5839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A8B3974" w14:textId="77777777" w:rsidR="00CB51CA" w:rsidRPr="00CB51CA" w:rsidRDefault="00CB51CA" w:rsidP="00CB51CA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30543AA8" w:rsidR="00A26578" w:rsidRPr="007053FF" w:rsidRDefault="006F1173" w:rsidP="006F117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Conference based events on themes such as business, </w:t>
      </w:r>
      <w:r>
        <w:rPr>
          <w:color w:val="2AAA9E"/>
          <w:sz w:val="22"/>
          <w:szCs w:val="22"/>
        </w:rPr>
        <w:t>culture,</w:t>
      </w:r>
      <w:r>
        <w:rPr>
          <w:color w:val="2AAA9E"/>
          <w:sz w:val="22"/>
          <w:szCs w:val="22"/>
        </w:rPr>
        <w:t xml:space="preserve"> and media, which would be held at least once a year on the premises of UCL.</w:t>
      </w:r>
    </w:p>
    <w:p w14:paraId="50677229" w14:textId="1AC1A362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1071E9AB" w14:textId="77777777" w:rsidR="006F1173" w:rsidRPr="00C44883" w:rsidRDefault="006F1173" w:rsidP="006F1173">
      <w:pPr>
        <w:rPr>
          <w:color w:val="2AAA9E" w:themeColor="accent6"/>
          <w:sz w:val="22"/>
          <w:szCs w:val="22"/>
        </w:rPr>
      </w:pPr>
      <w:r w:rsidRPr="00C44883">
        <w:rPr>
          <w:color w:val="2AAA9E" w:themeColor="accent6"/>
          <w:sz w:val="22"/>
          <w:szCs w:val="22"/>
        </w:rPr>
        <w:t>4.4.1</w:t>
      </w:r>
      <w:r w:rsidRPr="00C44883">
        <w:rPr>
          <w:color w:val="2AAA9E" w:themeColor="accent6"/>
          <w:sz w:val="22"/>
          <w:szCs w:val="22"/>
        </w:rPr>
        <w:tab/>
        <w:t xml:space="preserve">Regular lectures by renowned experts in politics, economics, </w:t>
      </w:r>
      <w:proofErr w:type="gramStart"/>
      <w:r w:rsidRPr="00C44883">
        <w:rPr>
          <w:color w:val="2AAA9E" w:themeColor="accent6"/>
          <w:sz w:val="22"/>
          <w:szCs w:val="22"/>
        </w:rPr>
        <w:t>science</w:t>
      </w:r>
      <w:proofErr w:type="gramEnd"/>
      <w:r w:rsidRPr="00C44883">
        <w:rPr>
          <w:color w:val="2AAA9E" w:themeColor="accent6"/>
          <w:sz w:val="22"/>
          <w:szCs w:val="22"/>
        </w:rPr>
        <w:t xml:space="preserve"> and culture. </w:t>
      </w:r>
    </w:p>
    <w:p w14:paraId="7D1E0BB3" w14:textId="77777777" w:rsidR="006F1173" w:rsidRPr="00C44883" w:rsidRDefault="006F1173" w:rsidP="006F1173">
      <w:pPr>
        <w:rPr>
          <w:color w:val="2AAA9E" w:themeColor="accent6"/>
          <w:sz w:val="22"/>
          <w:szCs w:val="22"/>
        </w:rPr>
      </w:pPr>
      <w:r w:rsidRPr="00C44883">
        <w:rPr>
          <w:color w:val="2AAA9E" w:themeColor="accent6"/>
          <w:sz w:val="22"/>
          <w:szCs w:val="22"/>
        </w:rPr>
        <w:t>4.4.2</w:t>
      </w:r>
      <w:r w:rsidRPr="00C44883">
        <w:rPr>
          <w:color w:val="2AAA9E" w:themeColor="accent6"/>
          <w:sz w:val="22"/>
          <w:szCs w:val="22"/>
        </w:rPr>
        <w:tab/>
        <w:t xml:space="preserve">Discussion panels with professionals from different fields of studies and career. </w:t>
      </w:r>
    </w:p>
    <w:p w14:paraId="11A595F6" w14:textId="0241A9FA" w:rsidR="006F1173" w:rsidRPr="00C44883" w:rsidRDefault="006F1173" w:rsidP="006F1173">
      <w:pPr>
        <w:rPr>
          <w:color w:val="2AAA9E" w:themeColor="accent6"/>
          <w:sz w:val="22"/>
          <w:szCs w:val="22"/>
        </w:rPr>
      </w:pPr>
      <w:r w:rsidRPr="00C44883">
        <w:rPr>
          <w:color w:val="2AAA9E" w:themeColor="accent6"/>
          <w:sz w:val="22"/>
          <w:szCs w:val="22"/>
        </w:rPr>
        <w:t>4.4.3</w:t>
      </w:r>
      <w:r w:rsidRPr="00C44883">
        <w:rPr>
          <w:color w:val="2AAA9E" w:themeColor="accent6"/>
          <w:sz w:val="22"/>
          <w:szCs w:val="22"/>
        </w:rPr>
        <w:tab/>
        <w:t>Networking events for society members and guests</w:t>
      </w:r>
    </w:p>
    <w:p w14:paraId="2C22924B" w14:textId="77777777" w:rsidR="00C44883" w:rsidRPr="00C44883" w:rsidRDefault="00C44883" w:rsidP="00C44883">
      <w:pPr>
        <w:pStyle w:val="Title"/>
        <w:rPr>
          <w:sz w:val="22"/>
          <w:szCs w:val="22"/>
        </w:rPr>
      </w:pP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43D8E9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C44883" w:rsidRPr="00C44883">
        <w:rPr>
          <w:color w:val="2AAA9E" w:themeColor="accent6"/>
          <w:sz w:val="22"/>
          <w:szCs w:val="22"/>
        </w:rPr>
        <w:t>Eurasian Business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3E18A0E" w:rsidR="006C5839" w:rsidRPr="00B67C96" w:rsidRDefault="00C4488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Arsenii Shilkin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299E978" w:rsidR="006C5839" w:rsidRPr="00B67C96" w:rsidRDefault="00F93AAE" w:rsidP="00894563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976ADA6" wp14:editId="68F0A294">
                  <wp:extent cx="822062" cy="117956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0000" b="90000" l="10000" r="90000">
                                        <a14:foregroundMark x1="55382" y1="15156" x2="46354" y2="14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05" b="19587"/>
                          <a:stretch/>
                        </pic:blipFill>
                        <pic:spPr bwMode="auto">
                          <a:xfrm rot="16200000">
                            <a:off x="0" y="0"/>
                            <a:ext cx="837098" cy="1201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0967333" w:rsidR="006C5839" w:rsidRPr="00B67C96" w:rsidRDefault="00C4488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28/06/2022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9C0C89A" w:rsidR="006C5839" w:rsidRPr="00B67C96" w:rsidRDefault="00C44883" w:rsidP="00894563">
            <w:pPr>
              <w:rPr>
                <w:sz w:val="22"/>
                <w:szCs w:val="22"/>
              </w:rPr>
            </w:pPr>
            <w:r w:rsidRPr="00C44883">
              <w:rPr>
                <w:sz w:val="22"/>
                <w:szCs w:val="22"/>
              </w:rPr>
              <w:t xml:space="preserve">Ekaterina </w:t>
            </w:r>
            <w:proofErr w:type="spellStart"/>
            <w:r w:rsidRPr="00C44883">
              <w:rPr>
                <w:sz w:val="22"/>
                <w:szCs w:val="22"/>
              </w:rPr>
              <w:t>Fomenkova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39DD032" w:rsidR="006C5839" w:rsidRPr="00132570" w:rsidRDefault="00132570" w:rsidP="0089456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58CB04" wp14:editId="147124CF">
                  <wp:extent cx="876300" cy="461010"/>
                  <wp:effectExtent l="0" t="0" r="0" b="0"/>
                  <wp:docPr id="2" name="Picture 2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97" r="46087"/>
                          <a:stretch/>
                        </pic:blipFill>
                        <pic:spPr bwMode="auto">
                          <a:xfrm>
                            <a:off x="0" y="0"/>
                            <a:ext cx="876300" cy="46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83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C44883" w:rsidRDefault="00C44883" w:rsidP="00C4488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3E5EB6F" w:rsidR="00C44883" w:rsidRPr="00B67C96" w:rsidRDefault="00C44883" w:rsidP="00C448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28/06/2022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B7939" w14:textId="77777777" w:rsidR="002C125A" w:rsidRDefault="002C125A" w:rsidP="008E0A3C">
      <w:r>
        <w:separator/>
      </w:r>
    </w:p>
  </w:endnote>
  <w:endnote w:type="continuationSeparator" w:id="0">
    <w:p w14:paraId="3675F7EC" w14:textId="77777777" w:rsidR="002C125A" w:rsidRDefault="002C125A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F21D3" w14:textId="77777777" w:rsidR="002C125A" w:rsidRDefault="002C125A" w:rsidP="008E0A3C">
      <w:r>
        <w:separator/>
      </w:r>
    </w:p>
  </w:footnote>
  <w:footnote w:type="continuationSeparator" w:id="0">
    <w:p w14:paraId="67434821" w14:textId="77777777" w:rsidR="002C125A" w:rsidRDefault="002C125A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32570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125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6F1173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C384B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44883"/>
    <w:rsid w:val="00CB51CA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93AAE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0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Shilkin, Arsenii</cp:lastModifiedBy>
  <cp:revision>3</cp:revision>
  <cp:lastPrinted>2018-07-23T10:13:00Z</cp:lastPrinted>
  <dcterms:created xsi:type="dcterms:W3CDTF">2022-06-28T16:52:00Z</dcterms:created>
  <dcterms:modified xsi:type="dcterms:W3CDTF">2022-06-29T10:05:00Z</dcterms:modified>
</cp:coreProperties>
</file>