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0"/>
        </w:rPr>
      </w:pPr>
      <w:r w:rsidDel="00000000" w:rsidR="00000000" w:rsidRPr="00000000">
        <w:rPr/>
        <w:drawing>
          <wp:inline distB="0" distT="0" distL="0" distR="0">
            <wp:extent cx="1769278" cy="720513"/>
            <wp:effectExtent b="0" l="0" r="0" t="0"/>
            <wp:docPr id="6" name="image1.png"/>
            <a:graphic>
              <a:graphicData uri="http://schemas.openxmlformats.org/drawingml/2006/picture">
                <pic:pic>
                  <pic:nvPicPr>
                    <pic:cNvPr id="0" name="image1.png"/>
                    <pic:cNvPicPr preferRelativeResize="0"/>
                  </pic:nvPicPr>
                  <pic:blipFill>
                    <a:blip r:embed="rId6"/>
                    <a:srcRect b="0" l="4857" r="0" t="0"/>
                    <a:stretch>
                      <a:fillRect/>
                    </a:stretch>
                  </pic:blipFill>
                  <pic:spPr>
                    <a:xfrm>
                      <a:off x="0" y="0"/>
                      <a:ext cx="1769278" cy="7205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ind w:left="432" w:firstLine="0"/>
        <w:jc w:val="center"/>
        <w:rPr>
          <w:b w:val="0"/>
        </w:rPr>
      </w:pPr>
      <w:r w:rsidDel="00000000" w:rsidR="00000000" w:rsidRPr="00000000">
        <w:rPr>
          <w:b w:val="0"/>
          <w:rtl w:val="0"/>
        </w:rPr>
        <w:t xml:space="preserve">The Constitution of Students’ Union UCL </w:t>
      </w:r>
    </w:p>
    <w:p w:rsidR="00000000" w:rsidDel="00000000" w:rsidP="00000000" w:rsidRDefault="00000000" w:rsidRPr="00000000" w14:paraId="00000003">
      <w:pPr>
        <w:pStyle w:val="Heading1"/>
        <w:ind w:left="432" w:firstLine="0"/>
        <w:jc w:val="center"/>
        <w:rPr>
          <w:b w:val="0"/>
          <w:color w:val="000000"/>
        </w:rPr>
      </w:pPr>
      <w:bookmarkStart w:colFirst="0" w:colLast="0" w:name="_gjdgxs" w:id="0"/>
      <w:bookmarkEnd w:id="0"/>
      <w:r w:rsidDel="00000000" w:rsidR="00000000" w:rsidRPr="00000000">
        <w:rPr>
          <w:b w:val="0"/>
          <w:color w:val="000000"/>
          <w:rtl w:val="0"/>
        </w:rPr>
        <w:t xml:space="preserve">Caledonian Society</w:t>
      </w:r>
    </w:p>
    <w:p w:rsidR="00000000" w:rsidDel="00000000" w:rsidP="00000000" w:rsidRDefault="00000000" w:rsidRPr="00000000" w14:paraId="00000004">
      <w:pPr>
        <w:spacing w:after="120" w:lineRule="auto"/>
        <w:jc w:val="center"/>
        <w:rPr>
          <w:rFonts w:ascii="FreightSans Pro" w:cs="FreightSans Pro" w:eastAsia="FreightSans Pro" w:hAnsi="FreightSans Pro"/>
          <w:color w:val="000000"/>
          <w:sz w:val="22"/>
          <w:szCs w:val="22"/>
        </w:rPr>
      </w:pPr>
      <w:r w:rsidDel="00000000" w:rsidR="00000000" w:rsidRPr="00000000">
        <w:rPr>
          <w:rtl w:val="0"/>
        </w:rPr>
      </w:r>
    </w:p>
    <w:p w:rsidR="00000000" w:rsidDel="00000000" w:rsidP="00000000" w:rsidRDefault="00000000" w:rsidRPr="00000000" w14:paraId="00000005">
      <w:pPr>
        <w:pStyle w:val="Heading3"/>
        <w:numPr>
          <w:ilvl w:val="0"/>
          <w:numId w:val="1"/>
        </w:numPr>
        <w:ind w:left="432" w:hanging="432"/>
        <w:rPr>
          <w:rFonts w:ascii="FreightSans Pro Book" w:cs="FreightSans Pro Book" w:eastAsia="FreightSans Pro Book" w:hAnsi="FreightSans Pro Book"/>
          <w:b w:val="0"/>
          <w:color w:val="f26641"/>
          <w:sz w:val="32"/>
          <w:szCs w:val="32"/>
        </w:rPr>
      </w:pPr>
      <w:r w:rsidDel="00000000" w:rsidR="00000000" w:rsidRPr="00000000">
        <w:rPr>
          <w:rFonts w:ascii="FreightSans Pro Book" w:cs="FreightSans Pro Book" w:eastAsia="FreightSans Pro Book" w:hAnsi="FreightSans Pro Book"/>
          <w:b w:val="0"/>
          <w:color w:val="f26641"/>
          <w:sz w:val="32"/>
          <w:szCs w:val="32"/>
          <w:rtl w:val="0"/>
        </w:rPr>
        <w:t xml:space="preserve">Name</w:t>
      </w:r>
    </w:p>
    <w:p w:rsidR="00000000" w:rsidDel="00000000" w:rsidP="00000000" w:rsidRDefault="00000000" w:rsidRPr="00000000" w14:paraId="00000006">
      <w:pPr>
        <w:rPr>
          <w:sz w:val="22"/>
          <w:szCs w:val="22"/>
        </w:rPr>
      </w:pPr>
      <w:r w:rsidDel="00000000" w:rsidR="00000000" w:rsidRPr="00000000">
        <w:rPr>
          <w:rtl w:val="0"/>
        </w:rPr>
      </w:r>
    </w:p>
    <w:p w:rsidR="00000000" w:rsidDel="00000000" w:rsidP="00000000" w:rsidRDefault="00000000" w:rsidRPr="00000000" w14:paraId="00000007">
      <w:pPr>
        <w:pStyle w:val="Heading4"/>
        <w:numPr>
          <w:ilvl w:val="1"/>
          <w:numId w:val="1"/>
        </w:numPr>
        <w:ind w:left="576" w:hanging="576"/>
        <w:rPr>
          <w:color w:val="000000"/>
          <w:sz w:val="22"/>
          <w:szCs w:val="22"/>
        </w:rPr>
      </w:pPr>
      <w:r w:rsidDel="00000000" w:rsidR="00000000" w:rsidRPr="00000000">
        <w:rPr>
          <w:sz w:val="22"/>
          <w:szCs w:val="22"/>
          <w:rtl w:val="0"/>
        </w:rPr>
        <w:t xml:space="preserve">The name of the club/society shall be Students’ Union UCL</w:t>
      </w:r>
      <w:r w:rsidDel="00000000" w:rsidR="00000000" w:rsidRPr="00000000">
        <w:rPr>
          <w:color w:val="000000"/>
          <w:sz w:val="22"/>
          <w:szCs w:val="22"/>
          <w:rtl w:val="0"/>
        </w:rPr>
        <w:t xml:space="preserve"> Caledonian Society.</w:t>
      </w:r>
    </w:p>
    <w:p w:rsidR="00000000" w:rsidDel="00000000" w:rsidP="00000000" w:rsidRDefault="00000000" w:rsidRPr="00000000" w14:paraId="00000008">
      <w:pPr>
        <w:pStyle w:val="Heading4"/>
        <w:numPr>
          <w:ilvl w:val="1"/>
          <w:numId w:val="1"/>
        </w:numPr>
        <w:ind w:left="576" w:hanging="576"/>
        <w:rPr>
          <w:color w:val="000000"/>
          <w:sz w:val="22"/>
          <w:szCs w:val="22"/>
        </w:rPr>
      </w:pPr>
      <w:r w:rsidDel="00000000" w:rsidR="00000000" w:rsidRPr="00000000">
        <w:rPr>
          <w:color w:val="000000"/>
          <w:sz w:val="22"/>
          <w:szCs w:val="22"/>
          <w:rtl w:val="0"/>
        </w:rPr>
        <w:t xml:space="preserve">The club/society shall be affiliated to Students’ Union UCL.</w:t>
      </w:r>
    </w:p>
    <w:p w:rsidR="00000000" w:rsidDel="00000000" w:rsidP="00000000" w:rsidRDefault="00000000" w:rsidRPr="00000000" w14:paraId="00000009">
      <w:pPr>
        <w:spacing w:after="120" w:lineRule="auto"/>
        <w:rPr>
          <w:rFonts w:ascii="FreightSans Pro" w:cs="FreightSans Pro" w:eastAsia="FreightSans Pro" w:hAnsi="FreightSans Pro"/>
          <w:color w:val="000000"/>
          <w:sz w:val="22"/>
          <w:szCs w:val="22"/>
        </w:rPr>
      </w:pPr>
      <w:r w:rsidDel="00000000" w:rsidR="00000000" w:rsidRPr="00000000">
        <w:rPr>
          <w:rtl w:val="0"/>
        </w:rPr>
      </w:r>
    </w:p>
    <w:p w:rsidR="00000000" w:rsidDel="00000000" w:rsidP="00000000" w:rsidRDefault="00000000" w:rsidRPr="00000000" w14:paraId="0000000A">
      <w:pPr>
        <w:pStyle w:val="Heading3"/>
        <w:numPr>
          <w:ilvl w:val="0"/>
          <w:numId w:val="1"/>
        </w:numPr>
        <w:ind w:left="432" w:hanging="432"/>
        <w:rPr>
          <w:rFonts w:ascii="FreightSans Pro Book" w:cs="FreightSans Pro Book" w:eastAsia="FreightSans Pro Book" w:hAnsi="FreightSans Pro Book"/>
          <w:b w:val="0"/>
          <w:color w:val="f26641"/>
          <w:sz w:val="32"/>
          <w:szCs w:val="32"/>
        </w:rPr>
      </w:pPr>
      <w:r w:rsidDel="00000000" w:rsidR="00000000" w:rsidRPr="00000000">
        <w:rPr>
          <w:rFonts w:ascii="FreightSans Pro Book" w:cs="FreightSans Pro Book" w:eastAsia="FreightSans Pro Book" w:hAnsi="FreightSans Pro Book"/>
          <w:b w:val="0"/>
          <w:color w:val="f26641"/>
          <w:sz w:val="32"/>
          <w:szCs w:val="32"/>
          <w:rtl w:val="0"/>
        </w:rPr>
        <w:t xml:space="preserve">Statement of Intent</w:t>
      </w:r>
    </w:p>
    <w:p w:rsidR="00000000" w:rsidDel="00000000" w:rsidP="00000000" w:rsidRDefault="00000000" w:rsidRPr="00000000" w14:paraId="0000000B">
      <w:pPr>
        <w:rPr>
          <w:sz w:val="22"/>
          <w:szCs w:val="22"/>
        </w:rPr>
      </w:pPr>
      <w:r w:rsidDel="00000000" w:rsidR="00000000" w:rsidRPr="00000000">
        <w:rPr>
          <w:rtl w:val="0"/>
        </w:rPr>
      </w:r>
    </w:p>
    <w:p w:rsidR="00000000" w:rsidDel="00000000" w:rsidP="00000000" w:rsidRDefault="00000000" w:rsidRPr="00000000" w14:paraId="0000000C">
      <w:pPr>
        <w:pStyle w:val="Heading4"/>
        <w:numPr>
          <w:ilvl w:val="1"/>
          <w:numId w:val="1"/>
        </w:numPr>
        <w:ind w:left="576" w:hanging="576"/>
        <w:rPr>
          <w:sz w:val="22"/>
          <w:szCs w:val="22"/>
        </w:rPr>
      </w:pPr>
      <w:r w:rsidDel="00000000" w:rsidR="00000000" w:rsidRPr="00000000">
        <w:rPr>
          <w:sz w:val="22"/>
          <w:szCs w:val="22"/>
          <w:rtl w:val="0"/>
        </w:rPr>
        <w:t xml:space="preserve">The constitution, regulations, management and conduct of the club/society shall abide by all Students’ Union UCL policy, and shall be bound by the </w:t>
      </w:r>
      <w:hyperlink r:id="rId7">
        <w:r w:rsidDel="00000000" w:rsidR="00000000" w:rsidRPr="00000000">
          <w:rPr>
            <w:color w:val="f26641"/>
            <w:sz w:val="22"/>
            <w:szCs w:val="22"/>
            <w:u w:val="single"/>
            <w:rtl w:val="0"/>
          </w:rPr>
          <w:t xml:space="preserve">Students’ Union UCL Memorandum &amp; Articles of Association</w:t>
        </w:r>
      </w:hyperlink>
      <w:r w:rsidDel="00000000" w:rsidR="00000000" w:rsidRPr="00000000">
        <w:rPr>
          <w:sz w:val="22"/>
          <w:szCs w:val="22"/>
          <w:rtl w:val="0"/>
        </w:rPr>
        <w:t xml:space="preserve">, </w:t>
      </w:r>
      <w:hyperlink r:id="rId8">
        <w:r w:rsidDel="00000000" w:rsidR="00000000" w:rsidRPr="00000000">
          <w:rPr>
            <w:color w:val="f26641"/>
            <w:sz w:val="22"/>
            <w:szCs w:val="22"/>
            <w:u w:val="single"/>
            <w:rtl w:val="0"/>
          </w:rPr>
          <w:t xml:space="preserve">Byelaws</w:t>
        </w:r>
      </w:hyperlink>
      <w:r w:rsidDel="00000000" w:rsidR="00000000" w:rsidRPr="00000000">
        <w:rPr>
          <w:sz w:val="22"/>
          <w:szCs w:val="22"/>
          <w:rtl w:val="0"/>
        </w:rPr>
        <w:t xml:space="preserve">, </w:t>
      </w:r>
      <w:hyperlink r:id="rId9">
        <w:r w:rsidDel="00000000" w:rsidR="00000000" w:rsidRPr="00000000">
          <w:rPr>
            <w:color w:val="f26641"/>
            <w:sz w:val="22"/>
            <w:szCs w:val="22"/>
            <w:u w:val="single"/>
            <w:rtl w:val="0"/>
          </w:rPr>
          <w:t xml:space="preserve">Club and Society Regulations</w:t>
        </w:r>
      </w:hyperlink>
      <w:r w:rsidDel="00000000" w:rsidR="00000000" w:rsidRPr="00000000">
        <w:rPr>
          <w:sz w:val="22"/>
          <w:szCs w:val="22"/>
          <w:rtl w:val="0"/>
        </w:rPr>
        <w:t xml:space="preserve"> and the club and society procedures and guidance – laid out in the ‘</w:t>
      </w:r>
      <w:hyperlink r:id="rId10">
        <w:r w:rsidDel="00000000" w:rsidR="00000000" w:rsidRPr="00000000">
          <w:rPr>
            <w:color w:val="f26641"/>
            <w:sz w:val="22"/>
            <w:szCs w:val="22"/>
            <w:u w:val="single"/>
            <w:rtl w:val="0"/>
          </w:rPr>
          <w:t xml:space="preserve">how to guides</w:t>
        </w:r>
      </w:hyperlink>
      <w:r w:rsidDel="00000000" w:rsidR="00000000" w:rsidRPr="00000000">
        <w:rPr>
          <w:sz w:val="22"/>
          <w:szCs w:val="22"/>
          <w:rtl w:val="0"/>
        </w:rPr>
        <w:t xml:space="preserve">’.</w:t>
      </w:r>
    </w:p>
    <w:p w:rsidR="00000000" w:rsidDel="00000000" w:rsidP="00000000" w:rsidRDefault="00000000" w:rsidRPr="00000000" w14:paraId="0000000D">
      <w:pPr>
        <w:pStyle w:val="Heading4"/>
        <w:numPr>
          <w:ilvl w:val="1"/>
          <w:numId w:val="1"/>
        </w:numPr>
        <w:ind w:left="576" w:hanging="576"/>
        <w:rPr>
          <w:sz w:val="22"/>
          <w:szCs w:val="22"/>
        </w:rPr>
      </w:pPr>
      <w:r w:rsidDel="00000000" w:rsidR="00000000" w:rsidRPr="00000000">
        <w:rPr>
          <w:sz w:val="22"/>
          <w:szCs w:val="22"/>
          <w:rtl w:val="0"/>
        </w:rPr>
        <w:t xml:space="preserve">The club/society stresses that it abides by Students’ Union UCL Equal Opportunities Policies, and that club/society regulations pertaining to membership of the club/society or election to the club/society shall not contravene this policy.</w:t>
      </w:r>
    </w:p>
    <w:p w:rsidR="00000000" w:rsidDel="00000000" w:rsidP="00000000" w:rsidRDefault="00000000" w:rsidRPr="00000000" w14:paraId="0000000E">
      <w:pPr>
        <w:pStyle w:val="Heading4"/>
        <w:numPr>
          <w:ilvl w:val="1"/>
          <w:numId w:val="1"/>
        </w:numPr>
        <w:ind w:left="576" w:hanging="576"/>
        <w:rPr>
          <w:sz w:val="22"/>
          <w:szCs w:val="22"/>
        </w:rPr>
      </w:pPr>
      <w:r w:rsidDel="00000000" w:rsidR="00000000" w:rsidRPr="00000000">
        <w:rPr>
          <w:sz w:val="22"/>
          <w:szCs w:val="22"/>
          <w:rtl w:val="0"/>
        </w:rPr>
        <w:t xml:space="preserve">The Club and Society Regulations can be found on the following webpage: </w:t>
      </w:r>
      <w:hyperlink r:id="rId11">
        <w:r w:rsidDel="00000000" w:rsidR="00000000" w:rsidRPr="00000000">
          <w:rPr>
            <w:color w:val="f26641"/>
            <w:sz w:val="22"/>
            <w:szCs w:val="22"/>
            <w:u w:val="single"/>
            <w:rtl w:val="0"/>
          </w:rPr>
          <w:t xml:space="preserve">http://studentsunionucl.org/content/president-and-treasurer-hub/rules-and-regulations</w:t>
        </w:r>
      </w:hyperlink>
      <w:r w:rsidDel="00000000" w:rsidR="00000000" w:rsidRPr="00000000">
        <w:rPr>
          <w:sz w:val="22"/>
          <w:szCs w:val="22"/>
          <w:rtl w:val="0"/>
        </w:rPr>
        <w:t xml:space="preserve">.</w:t>
      </w:r>
    </w:p>
    <w:p w:rsidR="00000000" w:rsidDel="00000000" w:rsidP="00000000" w:rsidRDefault="00000000" w:rsidRPr="00000000" w14:paraId="0000000F">
      <w:pPr>
        <w:rPr>
          <w:sz w:val="22"/>
          <w:szCs w:val="22"/>
        </w:rPr>
      </w:pPr>
      <w:r w:rsidDel="00000000" w:rsidR="00000000" w:rsidRPr="00000000">
        <w:rPr>
          <w:rtl w:val="0"/>
        </w:rPr>
      </w:r>
    </w:p>
    <w:p w:rsidR="00000000" w:rsidDel="00000000" w:rsidP="00000000" w:rsidRDefault="00000000" w:rsidRPr="00000000" w14:paraId="00000010">
      <w:pPr>
        <w:pStyle w:val="Heading3"/>
        <w:numPr>
          <w:ilvl w:val="0"/>
          <w:numId w:val="1"/>
        </w:numPr>
        <w:ind w:left="432" w:hanging="432"/>
        <w:rPr>
          <w:rFonts w:ascii="FreightSans Pro Book" w:cs="FreightSans Pro Book" w:eastAsia="FreightSans Pro Book" w:hAnsi="FreightSans Pro Book"/>
          <w:b w:val="0"/>
          <w:color w:val="f26641"/>
          <w:sz w:val="32"/>
          <w:szCs w:val="32"/>
        </w:rPr>
      </w:pPr>
      <w:r w:rsidDel="00000000" w:rsidR="00000000" w:rsidRPr="00000000">
        <w:rPr>
          <w:rFonts w:ascii="FreightSans Pro Book" w:cs="FreightSans Pro Book" w:eastAsia="FreightSans Pro Book" w:hAnsi="FreightSans Pro Book"/>
          <w:b w:val="0"/>
          <w:color w:val="f26641"/>
          <w:sz w:val="32"/>
          <w:szCs w:val="32"/>
          <w:rtl w:val="0"/>
        </w:rPr>
        <w:t xml:space="preserve">The Society Committee</w:t>
      </w:r>
    </w:p>
    <w:p w:rsidR="00000000" w:rsidDel="00000000" w:rsidP="00000000" w:rsidRDefault="00000000" w:rsidRPr="00000000" w14:paraId="00000011">
      <w:pPr>
        <w:pStyle w:val="Heading4"/>
        <w:ind w:left="576" w:hanging="576"/>
        <w:rPr>
          <w:color w:val="000000"/>
          <w:sz w:val="22"/>
          <w:szCs w:val="22"/>
        </w:rPr>
      </w:pPr>
      <w:r w:rsidDel="00000000" w:rsidR="00000000" w:rsidRPr="00000000">
        <w:rPr>
          <w:rtl w:val="0"/>
        </w:rPr>
      </w:r>
    </w:p>
    <w:p w:rsidR="00000000" w:rsidDel="00000000" w:rsidP="00000000" w:rsidRDefault="00000000" w:rsidRPr="00000000" w14:paraId="00000012">
      <w:pPr>
        <w:pStyle w:val="Heading4"/>
        <w:ind w:left="576" w:hanging="576"/>
        <w:rPr>
          <w:rFonts w:ascii="FreightSans Pro Bold" w:cs="FreightSans Pro Bold" w:eastAsia="FreightSans Pro Bold" w:hAnsi="FreightSans Pro Bold"/>
          <w:color w:val="000000"/>
        </w:rPr>
      </w:pPr>
      <w:r w:rsidDel="00000000" w:rsidR="00000000" w:rsidRPr="00000000">
        <w:rPr>
          <w:rFonts w:ascii="FreightSans Pro Bold" w:cs="FreightSans Pro Bold" w:eastAsia="FreightSans Pro Bold" w:hAnsi="FreightSans Pro Bold"/>
          <w:color w:val="000000"/>
          <w:rtl w:val="0"/>
        </w:rPr>
        <w:t xml:space="preserve">President</w:t>
      </w:r>
    </w:p>
    <w:p w:rsidR="00000000" w:rsidDel="00000000" w:rsidP="00000000" w:rsidRDefault="00000000" w:rsidRPr="00000000" w14:paraId="00000013">
      <w:pPr>
        <w:pStyle w:val="Heading4"/>
        <w:numPr>
          <w:ilvl w:val="1"/>
          <w:numId w:val="1"/>
        </w:numPr>
        <w:ind w:left="576" w:hanging="576"/>
        <w:rPr>
          <w:color w:val="000000"/>
          <w:sz w:val="22"/>
          <w:szCs w:val="22"/>
        </w:rPr>
      </w:pPr>
      <w:r w:rsidDel="00000000" w:rsidR="00000000" w:rsidRPr="00000000">
        <w:rPr>
          <w:color w:val="000000"/>
          <w:sz w:val="22"/>
          <w:szCs w:val="22"/>
          <w:rtl w:val="0"/>
        </w:rPr>
        <w:t xml:space="preserve">The president’s primary role is laid out in section 5.7 of the Club and Society Regulations.</w:t>
      </w:r>
    </w:p>
    <w:p w:rsidR="00000000" w:rsidDel="00000000" w:rsidP="00000000" w:rsidRDefault="00000000" w:rsidRPr="00000000" w14:paraId="00000014">
      <w:pPr>
        <w:rPr>
          <w:color w:val="000000"/>
          <w:sz w:val="22"/>
          <w:szCs w:val="22"/>
        </w:rPr>
      </w:pPr>
      <w:r w:rsidDel="00000000" w:rsidR="00000000" w:rsidRPr="00000000">
        <w:rPr>
          <w:color w:val="000000"/>
          <w:sz w:val="22"/>
          <w:szCs w:val="22"/>
          <w:rtl w:val="0"/>
        </w:rPr>
        <w:t xml:space="preserve">3.1.2.</w:t>
        <w:tab/>
        <w:t xml:space="preserve">Take charge of finding coaching or leading regular practices within academic year.</w:t>
      </w:r>
    </w:p>
    <w:p w:rsidR="00000000" w:rsidDel="00000000" w:rsidP="00000000" w:rsidRDefault="00000000" w:rsidRPr="00000000" w14:paraId="00000015">
      <w:pPr>
        <w:rPr>
          <w:color w:val="000000"/>
          <w:sz w:val="22"/>
          <w:szCs w:val="22"/>
        </w:rPr>
      </w:pPr>
      <w:r w:rsidDel="00000000" w:rsidR="00000000" w:rsidRPr="00000000">
        <w:rPr>
          <w:color w:val="000000"/>
          <w:sz w:val="22"/>
          <w:szCs w:val="22"/>
          <w:rtl w:val="0"/>
        </w:rPr>
        <w:t xml:space="preserve">3.1.3.</w:t>
        <w:tab/>
        <w:t xml:space="preserve">Plan the practices per term on what dances/exercises are to be covered. Attending the majority of society events.</w:t>
      </w:r>
    </w:p>
    <w:p w:rsidR="00000000" w:rsidDel="00000000" w:rsidP="00000000" w:rsidRDefault="00000000" w:rsidRPr="00000000" w14:paraId="00000016">
      <w:pPr>
        <w:rPr>
          <w:color w:val="000000"/>
          <w:sz w:val="22"/>
          <w:szCs w:val="22"/>
        </w:rPr>
      </w:pPr>
      <w:r w:rsidDel="00000000" w:rsidR="00000000" w:rsidRPr="00000000">
        <w:rPr>
          <w:color w:val="000000"/>
          <w:sz w:val="22"/>
          <w:szCs w:val="22"/>
          <w:rtl w:val="0"/>
        </w:rPr>
        <w:t xml:space="preserve">3.1.4.</w:t>
        <w:tab/>
        <w:t xml:space="preserve">Explore opportunities of expanding the club.</w:t>
      </w:r>
    </w:p>
    <w:p w:rsidR="00000000" w:rsidDel="00000000" w:rsidP="00000000" w:rsidRDefault="00000000" w:rsidRPr="00000000" w14:paraId="00000017">
      <w:pPr>
        <w:rPr>
          <w:color w:val="000000"/>
          <w:sz w:val="22"/>
          <w:szCs w:val="22"/>
        </w:rPr>
      </w:pPr>
      <w:r w:rsidDel="00000000" w:rsidR="00000000" w:rsidRPr="00000000">
        <w:rPr>
          <w:color w:val="000000"/>
          <w:sz w:val="22"/>
          <w:szCs w:val="22"/>
          <w:rtl w:val="0"/>
        </w:rPr>
        <w:t xml:space="preserve">3.1.5.</w:t>
        <w:tab/>
        <w:t xml:space="preserve">Encourage contact with other local reeling societies.</w:t>
      </w:r>
    </w:p>
    <w:p w:rsidR="00000000" w:rsidDel="00000000" w:rsidP="00000000" w:rsidRDefault="00000000" w:rsidRPr="00000000" w14:paraId="00000018">
      <w:pPr>
        <w:rPr>
          <w:color w:val="000000"/>
          <w:sz w:val="22"/>
          <w:szCs w:val="22"/>
        </w:rPr>
      </w:pPr>
      <w:r w:rsidDel="00000000" w:rsidR="00000000" w:rsidRPr="00000000">
        <w:rPr>
          <w:color w:val="000000"/>
          <w:sz w:val="22"/>
          <w:szCs w:val="22"/>
          <w:rtl w:val="0"/>
        </w:rPr>
        <w:t xml:space="preserve">3.1.6.</w:t>
        <w:tab/>
        <w:t xml:space="preserve">Running the committee meetings and assigning minutes to be done by a member of the committee each week.</w:t>
      </w:r>
    </w:p>
    <w:p w:rsidR="00000000" w:rsidDel="00000000" w:rsidP="00000000" w:rsidRDefault="00000000" w:rsidRPr="00000000" w14:paraId="00000019">
      <w:pPr>
        <w:rPr>
          <w:color w:val="000000"/>
          <w:sz w:val="22"/>
          <w:szCs w:val="22"/>
        </w:rPr>
      </w:pPr>
      <w:r w:rsidDel="00000000" w:rsidR="00000000" w:rsidRPr="00000000">
        <w:rPr>
          <w:color w:val="000000"/>
          <w:sz w:val="22"/>
          <w:szCs w:val="22"/>
          <w:rtl w:val="0"/>
        </w:rPr>
        <w:t xml:space="preserve">3.1.7.</w:t>
        <w:tab/>
        <w:t xml:space="preserve">In charge of delegating jobs to all other committee members and ensuring their individual roles are completed to a good standard.</w:t>
      </w:r>
    </w:p>
    <w:p w:rsidR="00000000" w:rsidDel="00000000" w:rsidP="00000000" w:rsidRDefault="00000000" w:rsidRPr="00000000" w14:paraId="0000001A">
      <w:pPr>
        <w:rPr>
          <w:color w:val="000000"/>
          <w:sz w:val="22"/>
          <w:szCs w:val="22"/>
        </w:rPr>
      </w:pPr>
      <w:r w:rsidDel="00000000" w:rsidR="00000000" w:rsidRPr="00000000">
        <w:rPr>
          <w:color w:val="000000"/>
          <w:sz w:val="22"/>
          <w:szCs w:val="22"/>
          <w:rtl w:val="0"/>
        </w:rPr>
        <w:t xml:space="preserve">3.1.8.</w:t>
        <w:tab/>
        <w:t xml:space="preserve">To organise all room booking for core activities including the committee meetings.</w:t>
      </w:r>
    </w:p>
    <w:p w:rsidR="00000000" w:rsidDel="00000000" w:rsidP="00000000" w:rsidRDefault="00000000" w:rsidRPr="00000000" w14:paraId="0000001B">
      <w:pPr>
        <w:rPr>
          <w:color w:val="000000"/>
          <w:sz w:val="22"/>
          <w:szCs w:val="22"/>
        </w:rPr>
      </w:pPr>
      <w:r w:rsidDel="00000000" w:rsidR="00000000" w:rsidRPr="00000000">
        <w:rPr>
          <w:color w:val="000000"/>
          <w:sz w:val="22"/>
          <w:szCs w:val="22"/>
          <w:rtl w:val="0"/>
        </w:rPr>
        <w:t xml:space="preserve">3.1.9.</w:t>
        <w:tab/>
        <w:t xml:space="preserve">Look to encourage other committee members or confident members of the society to lead sessions, calling the reels, helping the next generation of the society.</w:t>
      </w:r>
    </w:p>
    <w:p w:rsidR="00000000" w:rsidDel="00000000" w:rsidP="00000000" w:rsidRDefault="00000000" w:rsidRPr="00000000" w14:paraId="0000001C">
      <w:pPr>
        <w:rPr>
          <w:color w:val="000000"/>
          <w:sz w:val="22"/>
          <w:szCs w:val="22"/>
        </w:rPr>
      </w:pPr>
      <w:r w:rsidDel="00000000" w:rsidR="00000000" w:rsidRPr="00000000">
        <w:rPr>
          <w:color w:val="000000"/>
          <w:sz w:val="22"/>
          <w:szCs w:val="22"/>
          <w:rtl w:val="0"/>
        </w:rPr>
        <w:t xml:space="preserve">3.1.10.</w:t>
        <w:tab/>
        <w:t xml:space="preserve">Must oversee and assist the treasurer in setting budgets, allocating them and ensuring they are kept to. </w:t>
      </w:r>
    </w:p>
    <w:p w:rsidR="00000000" w:rsidDel="00000000" w:rsidP="00000000" w:rsidRDefault="00000000" w:rsidRPr="00000000" w14:paraId="0000001D">
      <w:pPr>
        <w:rPr>
          <w:color w:val="000000"/>
          <w:sz w:val="22"/>
          <w:szCs w:val="22"/>
        </w:rPr>
      </w:pPr>
      <w:r w:rsidDel="00000000" w:rsidR="00000000" w:rsidRPr="00000000">
        <w:rPr>
          <w:color w:val="000000"/>
          <w:sz w:val="22"/>
          <w:szCs w:val="22"/>
          <w:rtl w:val="0"/>
        </w:rPr>
        <w:t xml:space="preserve">3.1.11.</w:t>
        <w:tab/>
        <w:t xml:space="preserve">For the benefit of the club and its runnings, in its first few years, for this role the future candidate should be selected from the existing committee. </w:t>
      </w:r>
    </w:p>
    <w:p w:rsidR="00000000" w:rsidDel="00000000" w:rsidP="00000000" w:rsidRDefault="00000000" w:rsidRPr="00000000" w14:paraId="0000001E">
      <w:pPr>
        <w:rPr>
          <w:color w:val="000000"/>
          <w:sz w:val="22"/>
          <w:szCs w:val="22"/>
        </w:rPr>
      </w:pPr>
      <w:r w:rsidDel="00000000" w:rsidR="00000000" w:rsidRPr="00000000">
        <w:rPr>
          <w:color w:val="000000"/>
          <w:sz w:val="22"/>
          <w:szCs w:val="22"/>
          <w:rtl w:val="0"/>
        </w:rPr>
        <w:t xml:space="preserve">3.1.12.</w:t>
        <w:tab/>
        <w:t xml:space="preserve">Oversea the PR officers in sending out at least termly email updates to members.</w:t>
      </w:r>
    </w:p>
    <w:p w:rsidR="00000000" w:rsidDel="00000000" w:rsidP="00000000" w:rsidRDefault="00000000" w:rsidRPr="00000000" w14:paraId="0000001F">
      <w:pPr>
        <w:pStyle w:val="Heading4"/>
        <w:ind w:left="576" w:hanging="576"/>
        <w:rPr>
          <w:color w:val="000000"/>
        </w:rPr>
      </w:pPr>
      <w:r w:rsidDel="00000000" w:rsidR="00000000" w:rsidRPr="00000000">
        <w:rPr>
          <w:color w:val="000000"/>
          <w:rtl w:val="0"/>
        </w:rPr>
        <w:t xml:space="preserve">Treasurer</w:t>
      </w:r>
    </w:p>
    <w:p w:rsidR="00000000" w:rsidDel="00000000" w:rsidP="00000000" w:rsidRDefault="00000000" w:rsidRPr="00000000" w14:paraId="00000020">
      <w:pPr>
        <w:pStyle w:val="Heading4"/>
        <w:numPr>
          <w:ilvl w:val="1"/>
          <w:numId w:val="1"/>
        </w:numPr>
        <w:ind w:left="576" w:hanging="576"/>
        <w:rPr>
          <w:color w:val="000000"/>
          <w:sz w:val="22"/>
          <w:szCs w:val="22"/>
        </w:rPr>
      </w:pPr>
      <w:r w:rsidDel="00000000" w:rsidR="00000000" w:rsidRPr="00000000">
        <w:rPr>
          <w:color w:val="000000"/>
          <w:sz w:val="22"/>
          <w:szCs w:val="22"/>
          <w:rtl w:val="0"/>
        </w:rPr>
        <w:t xml:space="preserve">The treasurer’s primary role is laid out in section 5.8 of the Club and Society Regulations.</w:t>
      </w:r>
    </w:p>
    <w:p w:rsidR="00000000" w:rsidDel="00000000" w:rsidP="00000000" w:rsidRDefault="00000000" w:rsidRPr="00000000" w14:paraId="00000021">
      <w:pPr>
        <w:rPr>
          <w:color w:val="000000"/>
          <w:sz w:val="22"/>
          <w:szCs w:val="22"/>
        </w:rPr>
      </w:pPr>
      <w:r w:rsidDel="00000000" w:rsidR="00000000" w:rsidRPr="00000000">
        <w:rPr>
          <w:color w:val="000000"/>
          <w:sz w:val="22"/>
          <w:szCs w:val="22"/>
          <w:rtl w:val="0"/>
        </w:rPr>
        <w:t xml:space="preserve">3.2.2.</w:t>
        <w:tab/>
        <w:t xml:space="preserve">Look into sponsorship opportunities for the club.</w:t>
      </w:r>
    </w:p>
    <w:p w:rsidR="00000000" w:rsidDel="00000000" w:rsidP="00000000" w:rsidRDefault="00000000" w:rsidRPr="00000000" w14:paraId="00000022">
      <w:pPr>
        <w:rPr>
          <w:color w:val="000000"/>
          <w:sz w:val="22"/>
          <w:szCs w:val="22"/>
        </w:rPr>
      </w:pPr>
      <w:r w:rsidDel="00000000" w:rsidR="00000000" w:rsidRPr="00000000">
        <w:rPr>
          <w:color w:val="000000"/>
          <w:sz w:val="22"/>
          <w:szCs w:val="22"/>
          <w:rtl w:val="0"/>
        </w:rPr>
        <w:t xml:space="preserve">3.2.3.</w:t>
        <w:tab/>
        <w:t xml:space="preserve">Take charge of membership charges.</w:t>
      </w:r>
    </w:p>
    <w:p w:rsidR="00000000" w:rsidDel="00000000" w:rsidP="00000000" w:rsidRDefault="00000000" w:rsidRPr="00000000" w14:paraId="00000023">
      <w:pPr>
        <w:rPr>
          <w:color w:val="000000"/>
          <w:sz w:val="22"/>
          <w:szCs w:val="22"/>
        </w:rPr>
      </w:pPr>
      <w:r w:rsidDel="00000000" w:rsidR="00000000" w:rsidRPr="00000000">
        <w:rPr>
          <w:color w:val="000000"/>
          <w:sz w:val="22"/>
          <w:szCs w:val="22"/>
          <w:rtl w:val="0"/>
        </w:rPr>
        <w:t xml:space="preserve">3.2.4.</w:t>
        <w:tab/>
        <w:t xml:space="preserve">Actively looking for grants and extra funding from the union.</w:t>
      </w:r>
    </w:p>
    <w:p w:rsidR="00000000" w:rsidDel="00000000" w:rsidP="00000000" w:rsidRDefault="00000000" w:rsidRPr="00000000" w14:paraId="00000024">
      <w:pPr>
        <w:rPr>
          <w:color w:val="000000"/>
          <w:sz w:val="22"/>
          <w:szCs w:val="22"/>
        </w:rPr>
      </w:pPr>
      <w:r w:rsidDel="00000000" w:rsidR="00000000" w:rsidRPr="00000000">
        <w:rPr>
          <w:color w:val="000000"/>
          <w:sz w:val="22"/>
          <w:szCs w:val="22"/>
          <w:rtl w:val="0"/>
        </w:rPr>
        <w:t xml:space="preserve">3.2.5.</w:t>
        <w:tab/>
        <w:t xml:space="preserve">Creates detailed budgets for events such as the Christmas and Summer Dances.</w:t>
      </w:r>
    </w:p>
    <w:p w:rsidR="00000000" w:rsidDel="00000000" w:rsidP="00000000" w:rsidRDefault="00000000" w:rsidRPr="00000000" w14:paraId="00000025">
      <w:pPr>
        <w:rPr>
          <w:color w:val="000000"/>
          <w:sz w:val="22"/>
          <w:szCs w:val="22"/>
        </w:rPr>
      </w:pPr>
      <w:r w:rsidDel="00000000" w:rsidR="00000000" w:rsidRPr="00000000">
        <w:rPr>
          <w:color w:val="000000"/>
          <w:sz w:val="22"/>
          <w:szCs w:val="22"/>
          <w:rtl w:val="0"/>
        </w:rPr>
        <w:t xml:space="preserve">3.2.6.</w:t>
        <w:tab/>
        <w:t xml:space="preserve">Keeps track of spending and maintaining records.</w:t>
      </w:r>
    </w:p>
    <w:p w:rsidR="00000000" w:rsidDel="00000000" w:rsidP="00000000" w:rsidRDefault="00000000" w:rsidRPr="00000000" w14:paraId="00000026">
      <w:pPr>
        <w:rPr>
          <w:color w:val="000000"/>
          <w:sz w:val="22"/>
          <w:szCs w:val="22"/>
        </w:rPr>
      </w:pPr>
      <w:r w:rsidDel="00000000" w:rsidR="00000000" w:rsidRPr="00000000">
        <w:rPr>
          <w:color w:val="000000"/>
          <w:sz w:val="22"/>
          <w:szCs w:val="22"/>
          <w:rtl w:val="0"/>
        </w:rPr>
        <w:t xml:space="preserve">3.2.7.</w:t>
        <w:tab/>
        <w:t xml:space="preserve">Assists the President with administrative and logistical tasks.</w:t>
      </w:r>
    </w:p>
    <w:p w:rsidR="00000000" w:rsidDel="00000000" w:rsidP="00000000" w:rsidRDefault="00000000" w:rsidRPr="00000000" w14:paraId="00000027">
      <w:pPr>
        <w:rPr>
          <w:color w:val="000000"/>
          <w:sz w:val="22"/>
          <w:szCs w:val="22"/>
        </w:rPr>
      </w:pPr>
      <w:r w:rsidDel="00000000" w:rsidR="00000000" w:rsidRPr="00000000">
        <w:rPr>
          <w:color w:val="000000"/>
          <w:sz w:val="22"/>
          <w:szCs w:val="22"/>
          <w:rtl w:val="0"/>
        </w:rPr>
        <w:t xml:space="preserve">3.2.8.</w:t>
        <w:tab/>
        <w:t xml:space="preserve">Collects memberships and subscriptions.</w:t>
      </w:r>
    </w:p>
    <w:p w:rsidR="00000000" w:rsidDel="00000000" w:rsidP="00000000" w:rsidRDefault="00000000" w:rsidRPr="00000000" w14:paraId="00000028">
      <w:pPr>
        <w:rPr>
          <w:color w:val="000000"/>
          <w:sz w:val="22"/>
          <w:szCs w:val="22"/>
        </w:rPr>
      </w:pPr>
      <w:r w:rsidDel="00000000" w:rsidR="00000000" w:rsidRPr="00000000">
        <w:rPr>
          <w:rtl w:val="0"/>
        </w:rPr>
      </w:r>
    </w:p>
    <w:p w:rsidR="00000000" w:rsidDel="00000000" w:rsidP="00000000" w:rsidRDefault="00000000" w:rsidRPr="00000000" w14:paraId="00000029">
      <w:pPr>
        <w:pStyle w:val="Heading4"/>
        <w:ind w:left="576" w:hanging="576"/>
        <w:rPr>
          <w:color w:val="000000"/>
        </w:rPr>
      </w:pPr>
      <w:r w:rsidDel="00000000" w:rsidR="00000000" w:rsidRPr="00000000">
        <w:rPr>
          <w:color w:val="000000"/>
          <w:rtl w:val="0"/>
        </w:rPr>
        <w:t xml:space="preserve">Welfare Officer</w:t>
      </w:r>
    </w:p>
    <w:p w:rsidR="00000000" w:rsidDel="00000000" w:rsidP="00000000" w:rsidRDefault="00000000" w:rsidRPr="00000000" w14:paraId="0000002A">
      <w:pPr>
        <w:pStyle w:val="Heading4"/>
        <w:numPr>
          <w:ilvl w:val="1"/>
          <w:numId w:val="1"/>
        </w:numPr>
        <w:ind w:left="576" w:hanging="576"/>
        <w:rPr>
          <w:color w:val="000000"/>
          <w:sz w:val="22"/>
          <w:szCs w:val="22"/>
        </w:rPr>
      </w:pPr>
      <w:r w:rsidDel="00000000" w:rsidR="00000000" w:rsidRPr="00000000">
        <w:rPr>
          <w:color w:val="000000"/>
          <w:sz w:val="22"/>
          <w:szCs w:val="22"/>
          <w:rtl w:val="0"/>
        </w:rPr>
        <w:t xml:space="preserve">The welfare officer’s primary role is laid out in section 5.9 of the Club and Society Regulations.</w:t>
      </w:r>
    </w:p>
    <w:p w:rsidR="00000000" w:rsidDel="00000000" w:rsidP="00000000" w:rsidRDefault="00000000" w:rsidRPr="00000000" w14:paraId="0000002B">
      <w:pPr>
        <w:pStyle w:val="Heading4"/>
        <w:numPr>
          <w:ilvl w:val="2"/>
          <w:numId w:val="1"/>
        </w:numPr>
        <w:ind w:left="720" w:hanging="720"/>
        <w:rPr>
          <w:color w:val="000000"/>
          <w:sz w:val="22"/>
          <w:szCs w:val="22"/>
        </w:rPr>
      </w:pPr>
      <w:r w:rsidDel="00000000" w:rsidR="00000000" w:rsidRPr="00000000">
        <w:rPr>
          <w:color w:val="000000"/>
          <w:sz w:val="22"/>
          <w:szCs w:val="22"/>
          <w:rtl w:val="0"/>
        </w:rPr>
        <w:t xml:space="preserve">To be a point of contact for any members with problems in the club.</w:t>
      </w:r>
    </w:p>
    <w:p w:rsidR="00000000" w:rsidDel="00000000" w:rsidP="00000000" w:rsidRDefault="00000000" w:rsidRPr="00000000" w14:paraId="0000002C">
      <w:pPr>
        <w:pStyle w:val="Heading4"/>
        <w:numPr>
          <w:ilvl w:val="2"/>
          <w:numId w:val="1"/>
        </w:numPr>
        <w:ind w:left="720" w:hanging="720"/>
        <w:rPr>
          <w:color w:val="000000"/>
          <w:sz w:val="22"/>
          <w:szCs w:val="22"/>
        </w:rPr>
      </w:pPr>
      <w:r w:rsidDel="00000000" w:rsidR="00000000" w:rsidRPr="00000000">
        <w:rPr>
          <w:color w:val="000000"/>
          <w:sz w:val="22"/>
          <w:szCs w:val="22"/>
          <w:rtl w:val="0"/>
        </w:rPr>
        <w:t xml:space="preserve">Take part in any union campaigns including Pride in Societies</w:t>
      </w:r>
    </w:p>
    <w:p w:rsidR="00000000" w:rsidDel="00000000" w:rsidP="00000000" w:rsidRDefault="00000000" w:rsidRPr="00000000" w14:paraId="0000002D">
      <w:pPr>
        <w:pStyle w:val="Heading4"/>
        <w:numPr>
          <w:ilvl w:val="2"/>
          <w:numId w:val="1"/>
        </w:numPr>
        <w:ind w:left="720" w:hanging="720"/>
        <w:rPr>
          <w:color w:val="000000"/>
          <w:sz w:val="22"/>
          <w:szCs w:val="22"/>
        </w:rPr>
      </w:pPr>
      <w:r w:rsidDel="00000000" w:rsidR="00000000" w:rsidRPr="00000000">
        <w:rPr>
          <w:color w:val="000000"/>
          <w:sz w:val="22"/>
          <w:szCs w:val="22"/>
          <w:rtl w:val="0"/>
        </w:rPr>
        <w:t xml:space="preserve">Complete all welfare training specified by the union.</w:t>
      </w:r>
    </w:p>
    <w:p w:rsidR="00000000" w:rsidDel="00000000" w:rsidP="00000000" w:rsidRDefault="00000000" w:rsidRPr="00000000" w14:paraId="0000002E">
      <w:pPr>
        <w:pStyle w:val="Heading4"/>
        <w:numPr>
          <w:ilvl w:val="2"/>
          <w:numId w:val="1"/>
        </w:numPr>
        <w:ind w:left="720" w:hanging="720"/>
        <w:rPr>
          <w:color w:val="000000"/>
          <w:sz w:val="22"/>
          <w:szCs w:val="22"/>
        </w:rPr>
      </w:pPr>
      <w:r w:rsidDel="00000000" w:rsidR="00000000" w:rsidRPr="00000000">
        <w:rPr>
          <w:color w:val="000000"/>
          <w:sz w:val="22"/>
          <w:szCs w:val="22"/>
          <w:rtl w:val="0"/>
        </w:rPr>
        <w:t xml:space="preserve">Direct members to appropriate services when required, e.g. UCL Mental Health and Wellbeing.</w:t>
      </w:r>
    </w:p>
    <w:p w:rsidR="00000000" w:rsidDel="00000000" w:rsidP="00000000" w:rsidRDefault="00000000" w:rsidRPr="00000000" w14:paraId="0000002F">
      <w:pPr>
        <w:pStyle w:val="Heading4"/>
        <w:numPr>
          <w:ilvl w:val="2"/>
          <w:numId w:val="1"/>
        </w:numPr>
        <w:ind w:left="720" w:hanging="720"/>
        <w:rPr>
          <w:color w:val="000000"/>
          <w:sz w:val="22"/>
          <w:szCs w:val="22"/>
        </w:rPr>
      </w:pPr>
      <w:r w:rsidDel="00000000" w:rsidR="00000000" w:rsidRPr="00000000">
        <w:rPr>
          <w:color w:val="000000"/>
          <w:sz w:val="22"/>
          <w:szCs w:val="22"/>
          <w:rtl w:val="0"/>
        </w:rPr>
        <w:t xml:space="preserve">To work with the social secretary on organising events which promote the society as being inclusive to all UCL students.   </w:t>
      </w:r>
    </w:p>
    <w:p w:rsidR="00000000" w:rsidDel="00000000" w:rsidP="00000000" w:rsidRDefault="00000000" w:rsidRPr="00000000" w14:paraId="00000030">
      <w:pPr>
        <w:pStyle w:val="Heading4"/>
        <w:numPr>
          <w:ilvl w:val="2"/>
          <w:numId w:val="1"/>
        </w:numPr>
        <w:ind w:left="720" w:hanging="720"/>
        <w:rPr>
          <w:color w:val="000000"/>
          <w:sz w:val="22"/>
          <w:szCs w:val="22"/>
        </w:rPr>
      </w:pPr>
      <w:r w:rsidDel="00000000" w:rsidR="00000000" w:rsidRPr="00000000">
        <w:rPr>
          <w:color w:val="000000"/>
          <w:sz w:val="22"/>
          <w:szCs w:val="22"/>
          <w:rtl w:val="0"/>
        </w:rPr>
        <w:t xml:space="preserve">Encourage membership to all UCL/affiliate students, facilitating anyone that would like to join.</w:t>
      </w:r>
    </w:p>
    <w:p w:rsidR="00000000" w:rsidDel="00000000" w:rsidP="00000000" w:rsidRDefault="00000000" w:rsidRPr="00000000" w14:paraId="00000031">
      <w:pPr>
        <w:pStyle w:val="Heading4"/>
        <w:numPr>
          <w:ilvl w:val="2"/>
          <w:numId w:val="1"/>
        </w:numPr>
        <w:ind w:left="720" w:hanging="720"/>
        <w:rPr>
          <w:color w:val="000000"/>
          <w:sz w:val="22"/>
          <w:szCs w:val="22"/>
        </w:rPr>
      </w:pPr>
      <w:r w:rsidDel="00000000" w:rsidR="00000000" w:rsidRPr="00000000">
        <w:rPr>
          <w:color w:val="000000"/>
          <w:sz w:val="22"/>
          <w:szCs w:val="22"/>
          <w:rtl w:val="0"/>
        </w:rPr>
        <w:t xml:space="preserve">Perform health and safety assessments for social events.</w:t>
      </w:r>
    </w:p>
    <w:p w:rsidR="00000000" w:rsidDel="00000000" w:rsidP="00000000" w:rsidRDefault="00000000" w:rsidRPr="00000000" w14:paraId="00000032">
      <w:pPr>
        <w:pStyle w:val="Heading4"/>
        <w:numPr>
          <w:ilvl w:val="2"/>
          <w:numId w:val="1"/>
        </w:numPr>
        <w:ind w:left="720" w:hanging="720"/>
        <w:rPr>
          <w:color w:val="000000"/>
          <w:sz w:val="22"/>
          <w:szCs w:val="22"/>
        </w:rPr>
      </w:pPr>
      <w:r w:rsidDel="00000000" w:rsidR="00000000" w:rsidRPr="00000000">
        <w:rPr>
          <w:color w:val="000000"/>
          <w:sz w:val="22"/>
          <w:szCs w:val="22"/>
          <w:rtl w:val="0"/>
        </w:rPr>
        <w:t xml:space="preserve">If this role is not assigned at the AGM it can be added onto to any existing role. (excluding the President and Treasurer).</w:t>
      </w:r>
    </w:p>
    <w:p w:rsidR="00000000" w:rsidDel="00000000" w:rsidP="00000000" w:rsidRDefault="00000000" w:rsidRPr="00000000" w14:paraId="00000033">
      <w:pPr>
        <w:rPr>
          <w:color w:val="000000"/>
          <w:sz w:val="22"/>
          <w:szCs w:val="22"/>
        </w:rPr>
      </w:pPr>
      <w:r w:rsidDel="00000000" w:rsidR="00000000" w:rsidRPr="00000000">
        <w:rPr>
          <w:rtl w:val="0"/>
        </w:rPr>
      </w:r>
    </w:p>
    <w:p w:rsidR="00000000" w:rsidDel="00000000" w:rsidP="00000000" w:rsidRDefault="00000000" w:rsidRPr="00000000" w14:paraId="00000034">
      <w:pPr>
        <w:pStyle w:val="Heading4"/>
        <w:ind w:left="576" w:hanging="576"/>
        <w:rPr>
          <w:color w:val="000000"/>
        </w:rPr>
      </w:pPr>
      <w:r w:rsidDel="00000000" w:rsidR="00000000" w:rsidRPr="00000000">
        <w:rPr>
          <w:color w:val="000000"/>
          <w:rtl w:val="0"/>
        </w:rPr>
        <w:t xml:space="preserve">Additional Committee Members </w:t>
      </w:r>
    </w:p>
    <w:p w:rsidR="00000000" w:rsidDel="00000000" w:rsidP="00000000" w:rsidRDefault="00000000" w:rsidRPr="00000000" w14:paraId="00000035">
      <w:pPr>
        <w:pStyle w:val="Heading4"/>
        <w:rPr>
          <w:color w:val="000000"/>
          <w:sz w:val="22"/>
          <w:szCs w:val="22"/>
        </w:rPr>
      </w:pPr>
      <w:r w:rsidDel="00000000" w:rsidR="00000000" w:rsidRPr="00000000">
        <w:rPr>
          <w:color w:val="000000"/>
          <w:sz w:val="22"/>
          <w:szCs w:val="22"/>
          <w:rtl w:val="0"/>
        </w:rPr>
        <w:t xml:space="preserve">Any additional committee positions you have should be outlined in your constitution below. </w:t>
      </w:r>
    </w:p>
    <w:p w:rsidR="00000000" w:rsidDel="00000000" w:rsidP="00000000" w:rsidRDefault="00000000" w:rsidRPr="00000000" w14:paraId="00000036">
      <w:pPr>
        <w:pStyle w:val="Heading4"/>
        <w:numPr>
          <w:ilvl w:val="1"/>
          <w:numId w:val="1"/>
        </w:numPr>
        <w:ind w:left="576" w:hanging="576"/>
        <w:rPr>
          <w:color w:val="000000"/>
          <w:sz w:val="22"/>
          <w:szCs w:val="22"/>
        </w:rPr>
      </w:pPr>
      <w:r w:rsidDel="00000000" w:rsidR="00000000" w:rsidRPr="00000000">
        <w:rPr>
          <w:color w:val="000000"/>
          <w:sz w:val="22"/>
          <w:szCs w:val="22"/>
          <w:rtl w:val="0"/>
        </w:rPr>
        <w:t xml:space="preserve">Events Coordinator </w:t>
      </w:r>
    </w:p>
    <w:p w:rsidR="00000000" w:rsidDel="00000000" w:rsidP="00000000" w:rsidRDefault="00000000" w:rsidRPr="00000000" w14:paraId="00000037">
      <w:pPr>
        <w:pStyle w:val="Heading4"/>
        <w:numPr>
          <w:ilvl w:val="2"/>
          <w:numId w:val="1"/>
        </w:numPr>
        <w:ind w:left="720" w:hanging="720"/>
        <w:rPr>
          <w:color w:val="000000"/>
          <w:sz w:val="22"/>
          <w:szCs w:val="22"/>
        </w:rPr>
      </w:pPr>
      <w:r w:rsidDel="00000000" w:rsidR="00000000" w:rsidRPr="00000000">
        <w:rPr>
          <w:color w:val="000000"/>
          <w:sz w:val="22"/>
          <w:szCs w:val="22"/>
          <w:rtl w:val="0"/>
        </w:rPr>
        <w:t xml:space="preserve">Primary organiser of both the Christmas and Summer Ball.</w:t>
      </w:r>
    </w:p>
    <w:p w:rsidR="00000000" w:rsidDel="00000000" w:rsidP="00000000" w:rsidRDefault="00000000" w:rsidRPr="00000000" w14:paraId="00000038">
      <w:pPr>
        <w:pStyle w:val="Heading4"/>
        <w:numPr>
          <w:ilvl w:val="2"/>
          <w:numId w:val="1"/>
        </w:numPr>
        <w:ind w:left="720" w:hanging="720"/>
        <w:rPr>
          <w:color w:val="000000"/>
          <w:sz w:val="22"/>
          <w:szCs w:val="22"/>
        </w:rPr>
      </w:pPr>
      <w:r w:rsidDel="00000000" w:rsidR="00000000" w:rsidRPr="00000000">
        <w:rPr>
          <w:color w:val="000000"/>
          <w:sz w:val="22"/>
          <w:szCs w:val="22"/>
          <w:rtl w:val="0"/>
        </w:rPr>
        <w:t xml:space="preserve">Explores and plans venue options for the Balls.</w:t>
      </w:r>
    </w:p>
    <w:p w:rsidR="00000000" w:rsidDel="00000000" w:rsidP="00000000" w:rsidRDefault="00000000" w:rsidRPr="00000000" w14:paraId="00000039">
      <w:pPr>
        <w:pStyle w:val="Heading4"/>
        <w:numPr>
          <w:ilvl w:val="2"/>
          <w:numId w:val="1"/>
        </w:numPr>
        <w:ind w:left="720" w:hanging="720"/>
        <w:rPr>
          <w:color w:val="000000"/>
          <w:sz w:val="22"/>
          <w:szCs w:val="22"/>
        </w:rPr>
      </w:pPr>
      <w:r w:rsidDel="00000000" w:rsidR="00000000" w:rsidRPr="00000000">
        <w:rPr>
          <w:color w:val="000000"/>
          <w:sz w:val="22"/>
          <w:szCs w:val="22"/>
          <w:rtl w:val="0"/>
        </w:rPr>
        <w:t xml:space="preserve">Acquires band or live music for these events.</w:t>
      </w:r>
    </w:p>
    <w:p w:rsidR="00000000" w:rsidDel="00000000" w:rsidP="00000000" w:rsidRDefault="00000000" w:rsidRPr="00000000" w14:paraId="0000003A">
      <w:pPr>
        <w:pStyle w:val="Heading4"/>
        <w:numPr>
          <w:ilvl w:val="2"/>
          <w:numId w:val="1"/>
        </w:numPr>
        <w:ind w:left="720" w:hanging="720"/>
        <w:rPr>
          <w:color w:val="000000"/>
          <w:sz w:val="22"/>
          <w:szCs w:val="22"/>
        </w:rPr>
      </w:pPr>
      <w:r w:rsidDel="00000000" w:rsidR="00000000" w:rsidRPr="00000000">
        <w:rPr>
          <w:color w:val="000000"/>
          <w:sz w:val="22"/>
          <w:szCs w:val="22"/>
          <w:rtl w:val="0"/>
        </w:rPr>
        <w:t xml:space="preserve">Worth alongside social secretary seeking members to attend other university balls. </w:t>
      </w:r>
    </w:p>
    <w:p w:rsidR="00000000" w:rsidDel="00000000" w:rsidP="00000000" w:rsidRDefault="00000000" w:rsidRPr="00000000" w14:paraId="0000003B">
      <w:pPr>
        <w:pStyle w:val="Heading4"/>
        <w:numPr>
          <w:ilvl w:val="1"/>
          <w:numId w:val="1"/>
        </w:numPr>
        <w:ind w:left="576" w:hanging="576"/>
        <w:rPr>
          <w:color w:val="000000"/>
          <w:sz w:val="22"/>
          <w:szCs w:val="22"/>
        </w:rPr>
      </w:pPr>
      <w:r w:rsidDel="00000000" w:rsidR="00000000" w:rsidRPr="00000000">
        <w:rPr>
          <w:color w:val="000000"/>
          <w:sz w:val="22"/>
          <w:szCs w:val="22"/>
          <w:rtl w:val="0"/>
        </w:rPr>
        <w:t xml:space="preserve">Social Secretary </w:t>
      </w:r>
    </w:p>
    <w:p w:rsidR="00000000" w:rsidDel="00000000" w:rsidP="00000000" w:rsidRDefault="00000000" w:rsidRPr="00000000" w14:paraId="0000003C">
      <w:pPr>
        <w:pStyle w:val="Heading4"/>
        <w:numPr>
          <w:ilvl w:val="2"/>
          <w:numId w:val="1"/>
        </w:numPr>
        <w:ind w:left="720" w:hanging="720"/>
        <w:rPr>
          <w:color w:val="000000"/>
          <w:sz w:val="22"/>
          <w:szCs w:val="22"/>
        </w:rPr>
      </w:pPr>
      <w:r w:rsidDel="00000000" w:rsidR="00000000" w:rsidRPr="00000000">
        <w:rPr>
          <w:color w:val="000000"/>
          <w:sz w:val="22"/>
          <w:szCs w:val="22"/>
          <w:rtl w:val="0"/>
        </w:rPr>
        <w:t xml:space="preserve">Organise social events outside of practices throughout the academic year.</w:t>
      </w:r>
    </w:p>
    <w:p w:rsidR="00000000" w:rsidDel="00000000" w:rsidP="00000000" w:rsidRDefault="00000000" w:rsidRPr="00000000" w14:paraId="0000003D">
      <w:pPr>
        <w:pStyle w:val="Heading4"/>
        <w:numPr>
          <w:ilvl w:val="2"/>
          <w:numId w:val="1"/>
        </w:numPr>
        <w:ind w:left="720" w:hanging="720"/>
        <w:rPr>
          <w:color w:val="000000"/>
          <w:sz w:val="22"/>
          <w:szCs w:val="22"/>
        </w:rPr>
      </w:pPr>
      <w:r w:rsidDel="00000000" w:rsidR="00000000" w:rsidRPr="00000000">
        <w:rPr>
          <w:color w:val="000000"/>
          <w:sz w:val="22"/>
          <w:szCs w:val="22"/>
          <w:rtl w:val="0"/>
        </w:rPr>
        <w:t xml:space="preserve">Responsible for providing equipment needed for practices and social events.</w:t>
      </w:r>
    </w:p>
    <w:p w:rsidR="00000000" w:rsidDel="00000000" w:rsidP="00000000" w:rsidRDefault="00000000" w:rsidRPr="00000000" w14:paraId="0000003E">
      <w:pPr>
        <w:pStyle w:val="Heading4"/>
        <w:numPr>
          <w:ilvl w:val="2"/>
          <w:numId w:val="1"/>
        </w:numPr>
        <w:ind w:left="720" w:hanging="720"/>
        <w:rPr>
          <w:color w:val="000000"/>
          <w:sz w:val="22"/>
          <w:szCs w:val="22"/>
        </w:rPr>
      </w:pPr>
      <w:r w:rsidDel="00000000" w:rsidR="00000000" w:rsidRPr="00000000">
        <w:rPr>
          <w:color w:val="000000"/>
          <w:sz w:val="22"/>
          <w:szCs w:val="22"/>
          <w:rtl w:val="0"/>
        </w:rPr>
        <w:t xml:space="preserve">To research volunteering opportunities for the club members throughout the year.</w:t>
      </w:r>
    </w:p>
    <w:p w:rsidR="00000000" w:rsidDel="00000000" w:rsidP="00000000" w:rsidRDefault="00000000" w:rsidRPr="00000000" w14:paraId="0000003F">
      <w:pPr>
        <w:pStyle w:val="Heading4"/>
        <w:numPr>
          <w:ilvl w:val="2"/>
          <w:numId w:val="1"/>
        </w:numPr>
        <w:ind w:left="720" w:hanging="720"/>
        <w:rPr>
          <w:color w:val="000000"/>
          <w:sz w:val="22"/>
          <w:szCs w:val="22"/>
        </w:rPr>
      </w:pPr>
      <w:r w:rsidDel="00000000" w:rsidR="00000000" w:rsidRPr="00000000">
        <w:rPr>
          <w:color w:val="000000"/>
          <w:sz w:val="22"/>
          <w:szCs w:val="22"/>
          <w:rtl w:val="0"/>
        </w:rPr>
        <w:t xml:space="preserve">Arrange social tour to another reeling society ball.</w:t>
      </w:r>
    </w:p>
    <w:p w:rsidR="00000000" w:rsidDel="00000000" w:rsidP="00000000" w:rsidRDefault="00000000" w:rsidRPr="00000000" w14:paraId="00000040">
      <w:pPr>
        <w:pStyle w:val="Heading4"/>
        <w:numPr>
          <w:ilvl w:val="2"/>
          <w:numId w:val="1"/>
        </w:numPr>
        <w:ind w:left="720" w:hanging="720"/>
        <w:rPr>
          <w:color w:val="000000"/>
          <w:sz w:val="22"/>
          <w:szCs w:val="22"/>
        </w:rPr>
      </w:pPr>
      <w:r w:rsidDel="00000000" w:rsidR="00000000" w:rsidRPr="00000000">
        <w:rPr>
          <w:color w:val="000000"/>
          <w:sz w:val="22"/>
          <w:szCs w:val="22"/>
          <w:rtl w:val="0"/>
        </w:rPr>
        <w:t xml:space="preserve">Schedule calendar for social events with other societies e.g. Dance.</w:t>
      </w:r>
    </w:p>
    <w:p w:rsidR="00000000" w:rsidDel="00000000" w:rsidP="00000000" w:rsidRDefault="00000000" w:rsidRPr="00000000" w14:paraId="00000041">
      <w:pPr>
        <w:pStyle w:val="Heading4"/>
        <w:numPr>
          <w:ilvl w:val="2"/>
          <w:numId w:val="1"/>
        </w:numPr>
        <w:ind w:left="720" w:hanging="720"/>
        <w:rPr>
          <w:color w:val="000000"/>
          <w:sz w:val="22"/>
          <w:szCs w:val="22"/>
        </w:rPr>
      </w:pPr>
      <w:r w:rsidDel="00000000" w:rsidR="00000000" w:rsidRPr="00000000">
        <w:rPr>
          <w:color w:val="000000"/>
          <w:sz w:val="22"/>
          <w:szCs w:val="22"/>
          <w:rtl w:val="0"/>
        </w:rPr>
        <w:t xml:space="preserve">To work directly with the PR and Outreach Officer on promoting organised events.</w:t>
      </w:r>
    </w:p>
    <w:p w:rsidR="00000000" w:rsidDel="00000000" w:rsidP="00000000" w:rsidRDefault="00000000" w:rsidRPr="00000000" w14:paraId="00000042">
      <w:pPr>
        <w:pStyle w:val="Heading4"/>
        <w:numPr>
          <w:ilvl w:val="2"/>
          <w:numId w:val="1"/>
        </w:numPr>
        <w:ind w:left="720" w:hanging="720"/>
        <w:rPr>
          <w:color w:val="000000"/>
          <w:sz w:val="22"/>
          <w:szCs w:val="22"/>
        </w:rPr>
      </w:pPr>
      <w:r w:rsidDel="00000000" w:rsidR="00000000" w:rsidRPr="00000000">
        <w:rPr>
          <w:color w:val="000000"/>
          <w:sz w:val="22"/>
          <w:szCs w:val="22"/>
          <w:rtl w:val="0"/>
        </w:rPr>
        <w:t xml:space="preserve">To work with the Welfare Officer on organising events which promote the society as being inclusive to all UCL students.</w:t>
      </w:r>
    </w:p>
    <w:p w:rsidR="00000000" w:rsidDel="00000000" w:rsidP="00000000" w:rsidRDefault="00000000" w:rsidRPr="00000000" w14:paraId="00000043">
      <w:pPr>
        <w:pStyle w:val="Heading4"/>
        <w:numPr>
          <w:ilvl w:val="2"/>
          <w:numId w:val="1"/>
        </w:numPr>
        <w:ind w:left="720" w:hanging="720"/>
        <w:rPr>
          <w:color w:val="000000"/>
          <w:sz w:val="22"/>
          <w:szCs w:val="22"/>
        </w:rPr>
      </w:pPr>
      <w:r w:rsidDel="00000000" w:rsidR="00000000" w:rsidRPr="00000000">
        <w:rPr>
          <w:color w:val="000000"/>
          <w:sz w:val="22"/>
          <w:szCs w:val="22"/>
          <w:rtl w:val="0"/>
        </w:rPr>
        <w:t xml:space="preserve">To work with the Treasurer on budgeting for social events.</w:t>
      </w:r>
    </w:p>
    <w:p w:rsidR="00000000" w:rsidDel="00000000" w:rsidP="00000000" w:rsidRDefault="00000000" w:rsidRPr="00000000" w14:paraId="00000044">
      <w:pPr>
        <w:pStyle w:val="Heading4"/>
        <w:numPr>
          <w:ilvl w:val="2"/>
          <w:numId w:val="1"/>
        </w:numPr>
        <w:ind w:left="720" w:hanging="720"/>
        <w:rPr>
          <w:color w:val="000000"/>
          <w:sz w:val="22"/>
          <w:szCs w:val="22"/>
        </w:rPr>
      </w:pPr>
      <w:r w:rsidDel="00000000" w:rsidR="00000000" w:rsidRPr="00000000">
        <w:rPr>
          <w:color w:val="000000"/>
          <w:sz w:val="22"/>
          <w:szCs w:val="22"/>
          <w:rtl w:val="0"/>
        </w:rPr>
        <w:t xml:space="preserve">Liaise with society members.</w:t>
      </w:r>
    </w:p>
    <w:p w:rsidR="00000000" w:rsidDel="00000000" w:rsidP="00000000" w:rsidRDefault="00000000" w:rsidRPr="00000000" w14:paraId="00000045">
      <w:pPr>
        <w:pStyle w:val="Heading4"/>
        <w:numPr>
          <w:ilvl w:val="2"/>
          <w:numId w:val="1"/>
        </w:numPr>
        <w:ind w:left="720" w:hanging="720"/>
        <w:rPr>
          <w:color w:val="000000"/>
          <w:sz w:val="22"/>
          <w:szCs w:val="22"/>
        </w:rPr>
      </w:pPr>
      <w:r w:rsidDel="00000000" w:rsidR="00000000" w:rsidRPr="00000000">
        <w:rPr>
          <w:color w:val="000000"/>
          <w:sz w:val="22"/>
          <w:szCs w:val="22"/>
          <w:rtl w:val="0"/>
        </w:rPr>
        <w:t xml:space="preserve">Be the point of contact about any enquiries concerning practises and other events.</w:t>
      </w:r>
    </w:p>
    <w:p w:rsidR="00000000" w:rsidDel="00000000" w:rsidP="00000000" w:rsidRDefault="00000000" w:rsidRPr="00000000" w14:paraId="00000046">
      <w:pPr>
        <w:pStyle w:val="Heading4"/>
        <w:numPr>
          <w:ilvl w:val="1"/>
          <w:numId w:val="1"/>
        </w:numPr>
        <w:ind w:left="576" w:hanging="576"/>
        <w:rPr>
          <w:color w:val="000000"/>
          <w:sz w:val="22"/>
          <w:szCs w:val="22"/>
        </w:rPr>
      </w:pPr>
      <w:r w:rsidDel="00000000" w:rsidR="00000000" w:rsidRPr="00000000">
        <w:rPr>
          <w:color w:val="000000"/>
          <w:sz w:val="22"/>
          <w:szCs w:val="22"/>
          <w:rtl w:val="0"/>
        </w:rPr>
        <w:t xml:space="preserve">PR and Outreach Officer </w:t>
      </w:r>
    </w:p>
    <w:p w:rsidR="00000000" w:rsidDel="00000000" w:rsidP="00000000" w:rsidRDefault="00000000" w:rsidRPr="00000000" w14:paraId="00000047">
      <w:pPr>
        <w:pStyle w:val="Heading4"/>
        <w:numPr>
          <w:ilvl w:val="2"/>
          <w:numId w:val="1"/>
        </w:numPr>
        <w:ind w:left="720" w:hanging="720"/>
        <w:rPr>
          <w:color w:val="000000"/>
          <w:sz w:val="22"/>
          <w:szCs w:val="22"/>
        </w:rPr>
      </w:pPr>
      <w:r w:rsidDel="00000000" w:rsidR="00000000" w:rsidRPr="00000000">
        <w:rPr>
          <w:color w:val="000000"/>
          <w:sz w:val="22"/>
          <w:szCs w:val="22"/>
          <w:rtl w:val="0"/>
        </w:rPr>
        <w:t xml:space="preserve">Manage social media accounts.</w:t>
      </w:r>
    </w:p>
    <w:p w:rsidR="00000000" w:rsidDel="00000000" w:rsidP="00000000" w:rsidRDefault="00000000" w:rsidRPr="00000000" w14:paraId="00000048">
      <w:pPr>
        <w:pStyle w:val="Heading4"/>
        <w:numPr>
          <w:ilvl w:val="2"/>
          <w:numId w:val="1"/>
        </w:numPr>
        <w:ind w:left="720" w:hanging="720"/>
        <w:rPr>
          <w:color w:val="000000"/>
          <w:sz w:val="22"/>
          <w:szCs w:val="22"/>
        </w:rPr>
      </w:pPr>
      <w:r w:rsidDel="00000000" w:rsidR="00000000" w:rsidRPr="00000000">
        <w:rPr>
          <w:color w:val="000000"/>
          <w:sz w:val="22"/>
          <w:szCs w:val="22"/>
          <w:rtl w:val="0"/>
        </w:rPr>
        <w:t xml:space="preserve">In charge of any promotional activity for the club.</w:t>
      </w:r>
    </w:p>
    <w:p w:rsidR="00000000" w:rsidDel="00000000" w:rsidP="00000000" w:rsidRDefault="00000000" w:rsidRPr="00000000" w14:paraId="00000049">
      <w:pPr>
        <w:pStyle w:val="Heading4"/>
        <w:numPr>
          <w:ilvl w:val="2"/>
          <w:numId w:val="1"/>
        </w:numPr>
        <w:ind w:left="720" w:hanging="720"/>
        <w:rPr>
          <w:color w:val="000000"/>
          <w:sz w:val="22"/>
          <w:szCs w:val="22"/>
        </w:rPr>
      </w:pPr>
      <w:r w:rsidDel="00000000" w:rsidR="00000000" w:rsidRPr="00000000">
        <w:rPr>
          <w:color w:val="000000"/>
          <w:sz w:val="22"/>
          <w:szCs w:val="22"/>
          <w:rtl w:val="0"/>
        </w:rPr>
        <w:t xml:space="preserve">Design/or seeks designer for promotional materials such as leaflets, Facebook graphics etc.</w:t>
      </w:r>
    </w:p>
    <w:p w:rsidR="00000000" w:rsidDel="00000000" w:rsidP="00000000" w:rsidRDefault="00000000" w:rsidRPr="00000000" w14:paraId="0000004A">
      <w:pPr>
        <w:pStyle w:val="Heading4"/>
        <w:numPr>
          <w:ilvl w:val="2"/>
          <w:numId w:val="1"/>
        </w:numPr>
        <w:ind w:left="720" w:hanging="720"/>
        <w:rPr>
          <w:color w:val="000000"/>
          <w:sz w:val="22"/>
          <w:szCs w:val="22"/>
        </w:rPr>
      </w:pPr>
      <w:r w:rsidDel="00000000" w:rsidR="00000000" w:rsidRPr="00000000">
        <w:rPr>
          <w:color w:val="000000"/>
          <w:sz w:val="22"/>
          <w:szCs w:val="22"/>
          <w:rtl w:val="0"/>
        </w:rPr>
        <w:t xml:space="preserve">To work directly with the social secretary on promotion for all social events.</w:t>
      </w:r>
    </w:p>
    <w:p w:rsidR="00000000" w:rsidDel="00000000" w:rsidP="00000000" w:rsidRDefault="00000000" w:rsidRPr="00000000" w14:paraId="0000004B">
      <w:pPr>
        <w:pStyle w:val="Heading4"/>
        <w:numPr>
          <w:ilvl w:val="2"/>
          <w:numId w:val="1"/>
        </w:numPr>
        <w:ind w:left="720" w:hanging="720"/>
        <w:rPr>
          <w:color w:val="000000"/>
          <w:sz w:val="22"/>
          <w:szCs w:val="22"/>
        </w:rPr>
      </w:pPr>
      <w:r w:rsidDel="00000000" w:rsidR="00000000" w:rsidRPr="00000000">
        <w:rPr>
          <w:color w:val="000000"/>
          <w:sz w:val="22"/>
          <w:szCs w:val="22"/>
          <w:rtl w:val="0"/>
        </w:rPr>
        <w:t xml:space="preserve">Work along with Welfare &amp; Diversity Officer to help membership uptake.</w:t>
      </w:r>
    </w:p>
    <w:p w:rsidR="00000000" w:rsidDel="00000000" w:rsidP="00000000" w:rsidRDefault="00000000" w:rsidRPr="00000000" w14:paraId="0000004C">
      <w:pPr>
        <w:pStyle w:val="Heading4"/>
        <w:numPr>
          <w:ilvl w:val="2"/>
          <w:numId w:val="1"/>
        </w:numPr>
        <w:ind w:left="720" w:hanging="720"/>
        <w:rPr>
          <w:color w:val="000000"/>
          <w:sz w:val="22"/>
          <w:szCs w:val="22"/>
        </w:rPr>
      </w:pPr>
      <w:r w:rsidDel="00000000" w:rsidR="00000000" w:rsidRPr="00000000">
        <w:rPr>
          <w:color w:val="000000"/>
          <w:sz w:val="22"/>
          <w:szCs w:val="22"/>
          <w:rtl w:val="0"/>
        </w:rPr>
        <w:t xml:space="preserve">Actively promote volunteering opportunities for the society.</w:t>
      </w:r>
    </w:p>
    <w:p w:rsidR="00000000" w:rsidDel="00000000" w:rsidP="00000000" w:rsidRDefault="00000000" w:rsidRPr="00000000" w14:paraId="0000004D">
      <w:pPr>
        <w:pStyle w:val="Heading4"/>
        <w:numPr>
          <w:ilvl w:val="1"/>
          <w:numId w:val="1"/>
        </w:numPr>
        <w:ind w:left="576" w:hanging="576"/>
        <w:rPr>
          <w:color w:val="000000"/>
          <w:sz w:val="22"/>
          <w:szCs w:val="22"/>
        </w:rPr>
      </w:pPr>
      <w:r w:rsidDel="00000000" w:rsidR="00000000" w:rsidRPr="00000000">
        <w:rPr>
          <w:color w:val="000000"/>
          <w:sz w:val="22"/>
          <w:szCs w:val="22"/>
          <w:rtl w:val="0"/>
        </w:rPr>
        <w:t xml:space="preserve">Management of the club/society shall be vested in the club/society committee which will endeavour to meet regularly during term time (excluding UCL reading weeks) to organise and evaluate club/society activities.</w:t>
      </w:r>
    </w:p>
    <w:p w:rsidR="00000000" w:rsidDel="00000000" w:rsidP="00000000" w:rsidRDefault="00000000" w:rsidRPr="00000000" w14:paraId="0000004E">
      <w:pPr>
        <w:pStyle w:val="Heading4"/>
        <w:numPr>
          <w:ilvl w:val="1"/>
          <w:numId w:val="1"/>
        </w:numPr>
        <w:ind w:left="576" w:hanging="576"/>
        <w:rPr>
          <w:color w:val="000000"/>
          <w:sz w:val="22"/>
          <w:szCs w:val="22"/>
        </w:rPr>
      </w:pPr>
      <w:r w:rsidDel="00000000" w:rsidR="00000000" w:rsidRPr="00000000">
        <w:rPr>
          <w:color w:val="000000"/>
          <w:sz w:val="22"/>
          <w:szCs w:val="22"/>
          <w:rtl w:val="0"/>
        </w:rPr>
        <w:t xml:space="preserve">The committee members shall perform the roles as described in section 5 of the Students’ Union UCL Club and Society Regulations.</w:t>
      </w:r>
    </w:p>
    <w:p w:rsidR="00000000" w:rsidDel="00000000" w:rsidP="00000000" w:rsidRDefault="00000000" w:rsidRPr="00000000" w14:paraId="0000004F">
      <w:pPr>
        <w:pStyle w:val="Heading4"/>
        <w:numPr>
          <w:ilvl w:val="1"/>
          <w:numId w:val="1"/>
        </w:numPr>
        <w:ind w:left="576" w:hanging="576"/>
        <w:rPr>
          <w:color w:val="000000"/>
          <w:sz w:val="22"/>
          <w:szCs w:val="22"/>
        </w:rPr>
      </w:pPr>
      <w:r w:rsidDel="00000000" w:rsidR="00000000" w:rsidRPr="00000000">
        <w:rPr>
          <w:color w:val="000000"/>
          <w:sz w:val="22"/>
          <w:szCs w:val="22"/>
          <w:rtl w:val="0"/>
        </w:rPr>
        <w:t xml:space="preserve">Committee members are elected to represent the interests and well-being of club/society members and are accountable to their members. If club/society members are not satisfied by the performance of their representative officers they may call for a motion of no-confidence in line with the Students’ Union UCL Club and Society Regulations.</w:t>
      </w:r>
    </w:p>
    <w:p w:rsidR="00000000" w:rsidDel="00000000" w:rsidP="00000000" w:rsidRDefault="00000000" w:rsidRPr="00000000" w14:paraId="00000050">
      <w:pPr>
        <w:spacing w:after="120" w:lineRule="auto"/>
        <w:rPr>
          <w:color w:val="000000"/>
          <w:sz w:val="22"/>
          <w:szCs w:val="22"/>
        </w:rPr>
      </w:pPr>
      <w:r w:rsidDel="00000000" w:rsidR="00000000" w:rsidRPr="00000000">
        <w:rPr>
          <w:rtl w:val="0"/>
        </w:rPr>
      </w:r>
    </w:p>
    <w:p w:rsidR="00000000" w:rsidDel="00000000" w:rsidP="00000000" w:rsidRDefault="00000000" w:rsidRPr="00000000" w14:paraId="00000051">
      <w:pPr>
        <w:pStyle w:val="Heading3"/>
        <w:numPr>
          <w:ilvl w:val="0"/>
          <w:numId w:val="1"/>
        </w:numPr>
        <w:ind w:left="432" w:hanging="432"/>
        <w:rPr>
          <w:rFonts w:ascii="FreightSans Pro Book" w:cs="FreightSans Pro Book" w:eastAsia="FreightSans Pro Book" w:hAnsi="FreightSans Pro Book"/>
          <w:b w:val="0"/>
          <w:color w:val="f26641"/>
          <w:sz w:val="32"/>
          <w:szCs w:val="32"/>
        </w:rPr>
      </w:pPr>
      <w:r w:rsidDel="00000000" w:rsidR="00000000" w:rsidRPr="00000000">
        <w:rPr>
          <w:rFonts w:ascii="FreightSans Pro Book" w:cs="FreightSans Pro Book" w:eastAsia="FreightSans Pro Book" w:hAnsi="FreightSans Pro Book"/>
          <w:b w:val="0"/>
          <w:color w:val="f26641"/>
          <w:sz w:val="32"/>
          <w:szCs w:val="32"/>
          <w:rtl w:val="0"/>
        </w:rPr>
        <w:t xml:space="preserve">Terms, Aims and Objectives</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pStyle w:val="Heading4"/>
        <w:numPr>
          <w:ilvl w:val="1"/>
          <w:numId w:val="1"/>
        </w:numPr>
        <w:ind w:left="576" w:hanging="576"/>
        <w:rPr>
          <w:sz w:val="22"/>
          <w:szCs w:val="22"/>
        </w:rPr>
      </w:pPr>
      <w:r w:rsidDel="00000000" w:rsidR="00000000" w:rsidRPr="00000000">
        <w:rPr>
          <w:sz w:val="22"/>
          <w:szCs w:val="22"/>
          <w:rtl w:val="0"/>
        </w:rPr>
        <w:t xml:space="preserve">The club/society shall hold the following as its aims and objectives. </w:t>
      </w:r>
    </w:p>
    <w:p w:rsidR="00000000" w:rsidDel="00000000" w:rsidP="00000000" w:rsidRDefault="00000000" w:rsidRPr="00000000" w14:paraId="00000054">
      <w:pPr>
        <w:pStyle w:val="Heading4"/>
        <w:numPr>
          <w:ilvl w:val="2"/>
          <w:numId w:val="1"/>
        </w:numPr>
        <w:ind w:left="720" w:hanging="720"/>
        <w:rPr>
          <w:sz w:val="22"/>
          <w:szCs w:val="22"/>
        </w:rPr>
      </w:pPr>
      <w:r w:rsidDel="00000000" w:rsidR="00000000" w:rsidRPr="00000000">
        <w:rPr>
          <w:sz w:val="22"/>
          <w:szCs w:val="22"/>
          <w:rtl w:val="0"/>
        </w:rPr>
        <w:t xml:space="preserve">Encourage membership throughout the year. Taking part in Give it a Go weeks both in term 1 and 2. </w:t>
      </w:r>
    </w:p>
    <w:p w:rsidR="00000000" w:rsidDel="00000000" w:rsidP="00000000" w:rsidRDefault="00000000" w:rsidRPr="00000000" w14:paraId="00000055">
      <w:pPr>
        <w:pStyle w:val="Heading4"/>
        <w:numPr>
          <w:ilvl w:val="2"/>
          <w:numId w:val="1"/>
        </w:numPr>
        <w:ind w:left="720" w:hanging="720"/>
        <w:rPr>
          <w:sz w:val="22"/>
          <w:szCs w:val="22"/>
        </w:rPr>
      </w:pPr>
      <w:r w:rsidDel="00000000" w:rsidR="00000000" w:rsidRPr="00000000">
        <w:rPr>
          <w:sz w:val="22"/>
          <w:szCs w:val="22"/>
          <w:rtl w:val="0"/>
        </w:rPr>
        <w:t xml:space="preserve">To create a friendly social atmosphere for all members to be a part of.</w:t>
      </w:r>
    </w:p>
    <w:p w:rsidR="00000000" w:rsidDel="00000000" w:rsidP="00000000" w:rsidRDefault="00000000" w:rsidRPr="00000000" w14:paraId="00000056">
      <w:pPr>
        <w:pStyle w:val="Heading4"/>
        <w:numPr>
          <w:ilvl w:val="2"/>
          <w:numId w:val="1"/>
        </w:numPr>
        <w:ind w:left="720" w:hanging="720"/>
        <w:rPr>
          <w:sz w:val="22"/>
          <w:szCs w:val="22"/>
        </w:rPr>
      </w:pPr>
      <w:r w:rsidDel="00000000" w:rsidR="00000000" w:rsidRPr="00000000">
        <w:rPr>
          <w:sz w:val="22"/>
          <w:szCs w:val="22"/>
          <w:rtl w:val="0"/>
        </w:rPr>
        <w:t xml:space="preserve">Teach/learn an appropriate number of dances for any member to be able to attend the Summer Ball.</w:t>
      </w:r>
    </w:p>
    <w:p w:rsidR="00000000" w:rsidDel="00000000" w:rsidP="00000000" w:rsidRDefault="00000000" w:rsidRPr="00000000" w14:paraId="00000057">
      <w:pPr>
        <w:pStyle w:val="Heading4"/>
        <w:numPr>
          <w:ilvl w:val="2"/>
          <w:numId w:val="1"/>
        </w:numPr>
        <w:ind w:left="720" w:hanging="720"/>
        <w:rPr>
          <w:sz w:val="22"/>
          <w:szCs w:val="22"/>
        </w:rPr>
      </w:pPr>
      <w:r w:rsidDel="00000000" w:rsidR="00000000" w:rsidRPr="00000000">
        <w:rPr>
          <w:sz w:val="22"/>
          <w:szCs w:val="22"/>
          <w:rtl w:val="0"/>
        </w:rPr>
        <w:t xml:space="preserve">Help any member of the society advance and reach their full potential in all aspects of the club, dancing or leadership.</w:t>
      </w:r>
    </w:p>
    <w:p w:rsidR="00000000" w:rsidDel="00000000" w:rsidP="00000000" w:rsidRDefault="00000000" w:rsidRPr="00000000" w14:paraId="00000058">
      <w:pPr>
        <w:pStyle w:val="Heading4"/>
        <w:numPr>
          <w:ilvl w:val="1"/>
          <w:numId w:val="1"/>
        </w:numPr>
        <w:ind w:left="576" w:hanging="576"/>
        <w:rPr>
          <w:sz w:val="22"/>
          <w:szCs w:val="22"/>
        </w:rPr>
      </w:pPr>
      <w:r w:rsidDel="00000000" w:rsidR="00000000" w:rsidRPr="00000000">
        <w:rPr>
          <w:sz w:val="22"/>
          <w:szCs w:val="22"/>
          <w:rtl w:val="0"/>
        </w:rPr>
        <w:t xml:space="preserve">The club/society shall strive to fulfil these aims and objectives in the course of the academic year as its commitment to its membership.</w:t>
      </w:r>
    </w:p>
    <w:p w:rsidR="00000000" w:rsidDel="00000000" w:rsidP="00000000" w:rsidRDefault="00000000" w:rsidRPr="00000000" w14:paraId="00000059">
      <w:pPr>
        <w:pStyle w:val="Heading4"/>
        <w:numPr>
          <w:ilvl w:val="1"/>
          <w:numId w:val="1"/>
        </w:numPr>
        <w:ind w:left="576" w:hanging="576"/>
        <w:rPr>
          <w:sz w:val="22"/>
          <w:szCs w:val="22"/>
        </w:rPr>
      </w:pPr>
      <w:r w:rsidDel="00000000" w:rsidR="00000000" w:rsidRPr="00000000">
        <w:rPr>
          <w:sz w:val="22"/>
          <w:szCs w:val="22"/>
          <w:rtl w:val="0"/>
        </w:rPr>
        <w:t xml:space="preserve">The core activities of the club/society shall be: </w:t>
      </w:r>
    </w:p>
    <w:p w:rsidR="00000000" w:rsidDel="00000000" w:rsidP="00000000" w:rsidRDefault="00000000" w:rsidRPr="00000000" w14:paraId="0000005A">
      <w:pPr>
        <w:pStyle w:val="Heading4"/>
        <w:numPr>
          <w:ilvl w:val="2"/>
          <w:numId w:val="1"/>
        </w:numPr>
        <w:ind w:left="720" w:hanging="720"/>
        <w:rPr>
          <w:sz w:val="22"/>
          <w:szCs w:val="22"/>
        </w:rPr>
      </w:pPr>
      <w:r w:rsidDel="00000000" w:rsidR="00000000" w:rsidRPr="00000000">
        <w:rPr>
          <w:sz w:val="22"/>
          <w:szCs w:val="22"/>
          <w:rtl w:val="0"/>
        </w:rPr>
        <w:t xml:space="preserve">The reeling practices which will happen on a at least a fortnightly basics on UCL property during term 1 and 2.</w:t>
      </w:r>
    </w:p>
    <w:p w:rsidR="00000000" w:rsidDel="00000000" w:rsidP="00000000" w:rsidRDefault="00000000" w:rsidRPr="00000000" w14:paraId="0000005B">
      <w:pPr>
        <w:pStyle w:val="Heading4"/>
        <w:numPr>
          <w:ilvl w:val="2"/>
          <w:numId w:val="1"/>
        </w:numPr>
        <w:ind w:left="720" w:hanging="720"/>
        <w:rPr>
          <w:sz w:val="22"/>
          <w:szCs w:val="22"/>
        </w:rPr>
      </w:pPr>
      <w:r w:rsidDel="00000000" w:rsidR="00000000" w:rsidRPr="00000000">
        <w:rPr>
          <w:sz w:val="22"/>
          <w:szCs w:val="22"/>
          <w:rtl w:val="0"/>
        </w:rPr>
        <w:t xml:space="preserve">Two annual reeling balls within the academic calendar.</w:t>
      </w:r>
    </w:p>
    <w:p w:rsidR="00000000" w:rsidDel="00000000" w:rsidP="00000000" w:rsidRDefault="00000000" w:rsidRPr="00000000" w14:paraId="0000005C">
      <w:pPr>
        <w:pStyle w:val="Heading4"/>
        <w:numPr>
          <w:ilvl w:val="2"/>
          <w:numId w:val="1"/>
        </w:numPr>
        <w:ind w:left="720" w:hanging="720"/>
        <w:rPr>
          <w:sz w:val="22"/>
          <w:szCs w:val="22"/>
        </w:rPr>
      </w:pPr>
      <w:r w:rsidDel="00000000" w:rsidR="00000000" w:rsidRPr="00000000">
        <w:rPr>
          <w:sz w:val="22"/>
          <w:szCs w:val="22"/>
          <w:rtl w:val="0"/>
        </w:rPr>
        <w:t xml:space="preserve">A social tour joint with another university society reeling event.</w:t>
      </w:r>
    </w:p>
    <w:p w:rsidR="00000000" w:rsidDel="00000000" w:rsidP="00000000" w:rsidRDefault="00000000" w:rsidRPr="00000000" w14:paraId="0000005D">
      <w:pPr>
        <w:pStyle w:val="Heading4"/>
        <w:numPr>
          <w:ilvl w:val="1"/>
          <w:numId w:val="1"/>
        </w:numPr>
        <w:ind w:left="576" w:hanging="576"/>
        <w:rPr>
          <w:sz w:val="22"/>
          <w:szCs w:val="22"/>
        </w:rPr>
      </w:pPr>
      <w:r w:rsidDel="00000000" w:rsidR="00000000" w:rsidRPr="00000000">
        <w:rPr>
          <w:sz w:val="22"/>
          <w:szCs w:val="22"/>
          <w:rtl w:val="0"/>
        </w:rPr>
        <w:t xml:space="preserve">In addition, the club/society shall also strive to organise other activities for its members where possible: </w:t>
      </w:r>
    </w:p>
    <w:p w:rsidR="00000000" w:rsidDel="00000000" w:rsidP="00000000" w:rsidRDefault="00000000" w:rsidRPr="00000000" w14:paraId="0000005E">
      <w:pPr>
        <w:pStyle w:val="Heading4"/>
        <w:numPr>
          <w:ilvl w:val="2"/>
          <w:numId w:val="1"/>
        </w:numPr>
        <w:ind w:left="720" w:hanging="720"/>
        <w:rPr>
          <w:sz w:val="22"/>
          <w:szCs w:val="22"/>
        </w:rPr>
      </w:pPr>
      <w:r w:rsidDel="00000000" w:rsidR="00000000" w:rsidRPr="00000000">
        <w:rPr>
          <w:sz w:val="22"/>
          <w:szCs w:val="22"/>
          <w:rtl w:val="0"/>
        </w:rPr>
        <w:t xml:space="preserve">Volunteering opportunities for the club members to take part in.  </w:t>
      </w:r>
    </w:p>
    <w:p w:rsidR="00000000" w:rsidDel="00000000" w:rsidP="00000000" w:rsidRDefault="00000000" w:rsidRPr="00000000" w14:paraId="0000005F">
      <w:pPr>
        <w:pStyle w:val="Heading4"/>
        <w:numPr>
          <w:ilvl w:val="2"/>
          <w:numId w:val="1"/>
        </w:numPr>
        <w:ind w:left="720" w:hanging="720"/>
        <w:rPr>
          <w:sz w:val="22"/>
          <w:szCs w:val="22"/>
        </w:rPr>
      </w:pPr>
      <w:r w:rsidDel="00000000" w:rsidR="00000000" w:rsidRPr="00000000">
        <w:rPr>
          <w:sz w:val="22"/>
          <w:szCs w:val="22"/>
          <w:rtl w:val="0"/>
        </w:rPr>
        <w:t xml:space="preserve">Partake in interclub events with other Caledonian Reeling societies.</w:t>
      </w:r>
    </w:p>
    <w:p w:rsidR="00000000" w:rsidDel="00000000" w:rsidP="00000000" w:rsidRDefault="00000000" w:rsidRPr="00000000" w14:paraId="00000060">
      <w:pPr>
        <w:pStyle w:val="Heading4"/>
        <w:numPr>
          <w:ilvl w:val="1"/>
          <w:numId w:val="1"/>
        </w:numPr>
        <w:ind w:left="576" w:hanging="576"/>
        <w:rPr>
          <w:sz w:val="22"/>
          <w:szCs w:val="22"/>
        </w:rPr>
      </w:pPr>
      <w:r w:rsidDel="00000000" w:rsidR="00000000" w:rsidRPr="00000000">
        <w:rPr>
          <w:sz w:val="22"/>
          <w:szCs w:val="22"/>
          <w:rtl w:val="0"/>
        </w:rPr>
        <w:t xml:space="preserve">This constitution shall be binding on the club/society officers, and shall only be altered by consent of two-thirds majority of the full members present at a club/society general meeting. The Activities Executive shall approve any such alterations. </w:t>
      </w:r>
    </w:p>
    <w:p w:rsidR="00000000" w:rsidDel="00000000" w:rsidP="00000000" w:rsidRDefault="00000000" w:rsidRPr="00000000" w14:paraId="00000061">
      <w:pPr>
        <w:pStyle w:val="Heading4"/>
        <w:numPr>
          <w:ilvl w:val="1"/>
          <w:numId w:val="1"/>
        </w:numPr>
        <w:ind w:left="576" w:hanging="576"/>
        <w:rPr>
          <w:sz w:val="22"/>
          <w:szCs w:val="22"/>
        </w:rPr>
      </w:pPr>
      <w:r w:rsidDel="00000000" w:rsidR="00000000" w:rsidRPr="00000000">
        <w:rPr>
          <w:sz w:val="22"/>
          <w:szCs w:val="22"/>
          <w:rtl w:val="0"/>
        </w:rPr>
        <w:t xml:space="preserve">This constitution has been approved and accepted as the Constitution for the Students’ Union UCL Caledonian Society. By signing this document the president and treasurer have declared that they have read and abide by the Students’ Union UCL Club and Society Regulations.</w:t>
      </w:r>
    </w:p>
    <w:p w:rsidR="00000000" w:rsidDel="00000000" w:rsidP="00000000" w:rsidRDefault="00000000" w:rsidRPr="00000000" w14:paraId="00000062">
      <w:pPr>
        <w:pStyle w:val="Heading4"/>
        <w:rPr>
          <w:sz w:val="22"/>
          <w:szCs w:val="22"/>
        </w:rPr>
      </w:pPr>
      <w:r w:rsidDel="00000000" w:rsidR="00000000" w:rsidRPr="00000000">
        <w:rPr>
          <w:rtl w:val="0"/>
        </w:rPr>
      </w:r>
    </w:p>
    <w:tbl>
      <w:tblPr>
        <w:tblStyle w:val="Table1"/>
        <w:tblW w:w="96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2"/>
        <w:gridCol w:w="6662"/>
        <w:tblGridChange w:id="0">
          <w:tblGrid>
            <w:gridCol w:w="2972"/>
            <w:gridCol w:w="6662"/>
          </w:tblGrid>
        </w:tblGridChange>
      </w:tblGrid>
      <w:tr>
        <w:trPr>
          <w:cantSplit w:val="0"/>
          <w:trHeight w:val="340" w:hRule="atLeast"/>
          <w:tblHeader w:val="0"/>
        </w:trPr>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63">
            <w:pPr>
              <w:jc w:val="right"/>
              <w:rPr>
                <w:sz w:val="22"/>
                <w:szCs w:val="22"/>
              </w:rPr>
            </w:pPr>
            <w:r w:rsidDel="00000000" w:rsidR="00000000" w:rsidRPr="00000000">
              <w:rPr>
                <w:sz w:val="22"/>
                <w:szCs w:val="22"/>
                <w:rtl w:val="0"/>
              </w:rPr>
              <w:t xml:space="preserve">President name:</w:t>
            </w:r>
          </w:p>
        </w:tc>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64">
            <w:pPr>
              <w:rPr>
                <w:sz w:val="22"/>
                <w:szCs w:val="22"/>
              </w:rPr>
            </w:pPr>
            <w:r w:rsidDel="00000000" w:rsidR="00000000" w:rsidRPr="00000000">
              <w:rPr>
                <w:sz w:val="22"/>
                <w:szCs w:val="22"/>
                <w:rtl w:val="0"/>
              </w:rPr>
              <w:t xml:space="preserve">Magnus Cameron</w:t>
            </w:r>
          </w:p>
        </w:tc>
      </w:tr>
      <w:tr>
        <w:trPr>
          <w:cantSplit w:val="0"/>
          <w:trHeight w:val="385" w:hRule="atLeast"/>
          <w:tblHeader w:val="0"/>
        </w:trPr>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65">
            <w:pPr>
              <w:jc w:val="right"/>
              <w:rPr>
                <w:sz w:val="22"/>
                <w:szCs w:val="22"/>
              </w:rPr>
            </w:pPr>
            <w:r w:rsidDel="00000000" w:rsidR="00000000" w:rsidRPr="00000000">
              <w:rPr>
                <w:sz w:val="22"/>
                <w:szCs w:val="22"/>
                <w:rtl w:val="0"/>
              </w:rPr>
              <w:t xml:space="preserve">President signature:</w:t>
            </w:r>
          </w:p>
        </w:tc>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66">
            <w:pPr>
              <w:rPr>
                <w:sz w:val="22"/>
                <w:szCs w:val="22"/>
              </w:rPr>
            </w:pPr>
            <w:r w:rsidDel="00000000" w:rsidR="00000000" w:rsidRPr="00000000">
              <w:rPr>
                <w:sz w:val="22"/>
                <w:szCs w:val="22"/>
              </w:rPr>
              <w:drawing>
                <wp:inline distB="114300" distT="114300" distL="114300" distR="114300">
                  <wp:extent cx="2088659" cy="480877"/>
                  <wp:effectExtent b="0" l="0" r="0" t="0"/>
                  <wp:docPr id="5"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2088659" cy="480877"/>
                          </a:xfrm>
                          <a:prstGeom prst="rect"/>
                          <a:ln/>
                        </pic:spPr>
                      </pic:pic>
                    </a:graphicData>
                  </a:graphic>
                </wp:inline>
              </w:drawing>
            </w:r>
            <w:r w:rsidDel="00000000" w:rsidR="00000000" w:rsidRPr="00000000">
              <w:rPr>
                <w:rtl w:val="0"/>
              </w:rPr>
            </w:r>
          </w:p>
        </w:tc>
      </w:tr>
      <w:tr>
        <w:trPr>
          <w:cantSplit w:val="0"/>
          <w:trHeight w:val="385" w:hRule="atLeast"/>
          <w:tblHeader w:val="0"/>
        </w:trPr>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67">
            <w:pPr>
              <w:jc w:val="right"/>
              <w:rPr>
                <w:sz w:val="22"/>
                <w:szCs w:val="22"/>
              </w:rPr>
            </w:pPr>
            <w:r w:rsidDel="00000000" w:rsidR="00000000" w:rsidRPr="00000000">
              <w:rPr>
                <w:sz w:val="22"/>
                <w:szCs w:val="22"/>
                <w:rtl w:val="0"/>
              </w:rPr>
              <w:t xml:space="preserve">Date:</w:t>
            </w:r>
          </w:p>
        </w:tc>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68">
            <w:pPr>
              <w:rPr>
                <w:sz w:val="22"/>
                <w:szCs w:val="22"/>
              </w:rPr>
            </w:pPr>
            <w:r w:rsidDel="00000000" w:rsidR="00000000" w:rsidRPr="00000000">
              <w:rPr>
                <w:sz w:val="22"/>
                <w:szCs w:val="22"/>
                <w:rtl w:val="0"/>
              </w:rPr>
              <w:t xml:space="preserve">01/07/22</w:t>
            </w:r>
          </w:p>
        </w:tc>
      </w:tr>
      <w:tr>
        <w:trPr>
          <w:cantSplit w:val="0"/>
          <w:trHeight w:val="385" w:hRule="atLeast"/>
          <w:tblHeader w:val="0"/>
        </w:trPr>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69">
            <w:pPr>
              <w:jc w:val="right"/>
              <w:rPr>
                <w:sz w:val="22"/>
                <w:szCs w:val="22"/>
              </w:rPr>
            </w:pPr>
            <w:r w:rsidDel="00000000" w:rsidR="00000000" w:rsidRPr="00000000">
              <w:rPr>
                <w:sz w:val="22"/>
                <w:szCs w:val="22"/>
                <w:rtl w:val="0"/>
              </w:rPr>
              <w:t xml:space="preserve">Treasurer name:</w:t>
            </w:r>
          </w:p>
        </w:tc>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6A">
            <w:pPr>
              <w:rPr>
                <w:sz w:val="22"/>
                <w:szCs w:val="22"/>
              </w:rPr>
            </w:pPr>
            <w:r w:rsidDel="00000000" w:rsidR="00000000" w:rsidRPr="00000000">
              <w:rPr>
                <w:sz w:val="22"/>
                <w:szCs w:val="22"/>
                <w:rtl w:val="0"/>
              </w:rPr>
              <w:t xml:space="preserve">Heather Tweedie</w:t>
            </w:r>
          </w:p>
        </w:tc>
      </w:tr>
      <w:tr>
        <w:trPr>
          <w:cantSplit w:val="0"/>
          <w:trHeight w:val="385" w:hRule="atLeast"/>
          <w:tblHeader w:val="0"/>
        </w:trPr>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6B">
            <w:pPr>
              <w:jc w:val="right"/>
              <w:rPr>
                <w:sz w:val="22"/>
                <w:szCs w:val="22"/>
              </w:rPr>
            </w:pPr>
            <w:r w:rsidDel="00000000" w:rsidR="00000000" w:rsidRPr="00000000">
              <w:rPr>
                <w:sz w:val="22"/>
                <w:szCs w:val="22"/>
                <w:rtl w:val="0"/>
              </w:rPr>
              <w:t xml:space="preserve">Treasurer signature:</w:t>
            </w:r>
          </w:p>
        </w:tc>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6C">
            <w:pPr>
              <w:rPr>
                <w:sz w:val="22"/>
                <w:szCs w:val="22"/>
              </w:rPr>
            </w:pPr>
            <w:r w:rsidDel="00000000" w:rsidR="00000000" w:rsidRPr="00000000">
              <w:rPr>
                <w:sz w:val="22"/>
                <w:szCs w:val="22"/>
              </w:rPr>
              <mc:AlternateContent>
                <mc:Choice Requires="wpg">
                  <w:drawing>
                    <wp:inline distB="114300" distT="114300" distL="114300" distR="114300">
                      <wp:extent cx="1342072" cy="440874"/>
                      <wp:effectExtent b="0" l="0" r="0" t="0"/>
                      <wp:docPr id="2" name=""/>
                      <a:graphic>
                        <a:graphicData uri="http://schemas.microsoft.com/office/word/2010/wordprocessingGroup">
                          <wpg:wgp>
                            <wpg:cNvGrpSpPr/>
                            <wpg:grpSpPr>
                              <a:xfrm>
                                <a:off x="460850" y="1255000"/>
                                <a:ext cx="1342072" cy="440874"/>
                                <a:chOff x="460850" y="1255000"/>
                                <a:chExt cx="4303408" cy="1396482"/>
                              </a:xfrm>
                            </wpg:grpSpPr>
                            <wps:wsp>
                              <wps:cNvSpPr/>
                              <wps:cNvPr id="3" name="Shape 3"/>
                              <wps:spPr>
                                <a:xfrm>
                                  <a:off x="460850" y="1549075"/>
                                  <a:ext cx="117625" cy="1029300"/>
                                </a:xfrm>
                                <a:custGeom>
                                  <a:rect b="b" l="l" r="r" t="t"/>
                                  <a:pathLst>
                                    <a:path extrusionOk="0" h="41172" w="4705">
                                      <a:moveTo>
                                        <a:pt x="0" y="0"/>
                                      </a:moveTo>
                                      <a:cubicBezTo>
                                        <a:pt x="0" y="13813"/>
                                        <a:pt x="1357" y="27771"/>
                                        <a:pt x="4705" y="41172"/>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4" name="Shape 4"/>
                              <wps:spPr>
                                <a:xfrm>
                                  <a:off x="774525" y="1568700"/>
                                  <a:ext cx="19600" cy="852825"/>
                                </a:xfrm>
                                <a:custGeom>
                                  <a:rect b="b" l="l" r="r" t="t"/>
                                  <a:pathLst>
                                    <a:path extrusionOk="0" h="34113" w="784">
                                      <a:moveTo>
                                        <a:pt x="0" y="0"/>
                                      </a:moveTo>
                                      <a:cubicBezTo>
                                        <a:pt x="0" y="11374"/>
                                        <a:pt x="784" y="22739"/>
                                        <a:pt x="784" y="34113"/>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5" name="Shape 5"/>
                              <wps:spPr>
                                <a:xfrm>
                                  <a:off x="529475" y="2088225"/>
                                  <a:ext cx="205850" cy="9800"/>
                                </a:xfrm>
                                <a:custGeom>
                                  <a:rect b="b" l="l" r="r" t="t"/>
                                  <a:pathLst>
                                    <a:path extrusionOk="0" h="392" w="8234">
                                      <a:moveTo>
                                        <a:pt x="0" y="0"/>
                                      </a:moveTo>
                                      <a:cubicBezTo>
                                        <a:pt x="2741" y="196"/>
                                        <a:pt x="5486" y="392"/>
                                        <a:pt x="8234" y="392"/>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6" name="Shape 6"/>
                              <wps:spPr>
                                <a:xfrm>
                                  <a:off x="970575" y="1657532"/>
                                  <a:ext cx="1460625" cy="993950"/>
                                </a:xfrm>
                                <a:custGeom>
                                  <a:rect b="b" l="l" r="r" t="t"/>
                                  <a:pathLst>
                                    <a:path extrusionOk="0" h="39758" w="58425">
                                      <a:moveTo>
                                        <a:pt x="0" y="25855"/>
                                      </a:moveTo>
                                      <a:cubicBezTo>
                                        <a:pt x="4129" y="26887"/>
                                        <a:pt x="9146" y="21475"/>
                                        <a:pt x="9411" y="17228"/>
                                      </a:cubicBezTo>
                                      <a:cubicBezTo>
                                        <a:pt x="9466" y="16353"/>
                                        <a:pt x="9112" y="14876"/>
                                        <a:pt x="8235" y="14876"/>
                                      </a:cubicBezTo>
                                      <a:cubicBezTo>
                                        <a:pt x="1133" y="14876"/>
                                        <a:pt x="-3168" y="33293"/>
                                        <a:pt x="3529" y="35657"/>
                                      </a:cubicBezTo>
                                      <a:cubicBezTo>
                                        <a:pt x="8436" y="37389"/>
                                        <a:pt x="15153" y="33560"/>
                                        <a:pt x="17645" y="28992"/>
                                      </a:cubicBezTo>
                                      <a:cubicBezTo>
                                        <a:pt x="18530" y="27369"/>
                                        <a:pt x="20279" y="23502"/>
                                        <a:pt x="18430" y="23502"/>
                                      </a:cubicBezTo>
                                      <a:cubicBezTo>
                                        <a:pt x="12877" y="23502"/>
                                        <a:pt x="5427" y="38402"/>
                                        <a:pt x="10980" y="38402"/>
                                      </a:cubicBezTo>
                                      <a:cubicBezTo>
                                        <a:pt x="15539" y="38402"/>
                                        <a:pt x="14030" y="29472"/>
                                        <a:pt x="17253" y="26247"/>
                                      </a:cubicBezTo>
                                      <a:cubicBezTo>
                                        <a:pt x="17824" y="25675"/>
                                        <a:pt x="17536" y="27014"/>
                                        <a:pt x="17645" y="27815"/>
                                      </a:cubicBezTo>
                                      <a:cubicBezTo>
                                        <a:pt x="18189" y="31805"/>
                                        <a:pt x="17246" y="37064"/>
                                        <a:pt x="20390" y="39579"/>
                                      </a:cubicBezTo>
                                      <a:cubicBezTo>
                                        <a:pt x="21256" y="40272"/>
                                        <a:pt x="22434" y="38291"/>
                                        <a:pt x="22743" y="37226"/>
                                      </a:cubicBezTo>
                                      <a:cubicBezTo>
                                        <a:pt x="25594" y="27406"/>
                                        <a:pt x="25823" y="16840"/>
                                        <a:pt x="25095" y="6641"/>
                                      </a:cubicBezTo>
                                      <a:cubicBezTo>
                                        <a:pt x="24996" y="5258"/>
                                        <a:pt x="24899" y="8014"/>
                                        <a:pt x="24703" y="9386"/>
                                      </a:cubicBezTo>
                                      <a:cubicBezTo>
                                        <a:pt x="24311" y="12131"/>
                                        <a:pt x="24225" y="12120"/>
                                        <a:pt x="23919" y="14876"/>
                                      </a:cubicBezTo>
                                      <a:cubicBezTo>
                                        <a:pt x="23229" y="21086"/>
                                        <a:pt x="22800" y="33535"/>
                                        <a:pt x="29017" y="32913"/>
                                      </a:cubicBezTo>
                                      <a:cubicBezTo>
                                        <a:pt x="34002" y="32415"/>
                                        <a:pt x="32294" y="23373"/>
                                        <a:pt x="32938" y="18405"/>
                                      </a:cubicBezTo>
                                      <a:cubicBezTo>
                                        <a:pt x="33711" y="12441"/>
                                        <a:pt x="33591" y="6376"/>
                                        <a:pt x="33330" y="368"/>
                                      </a:cubicBezTo>
                                      <a:cubicBezTo>
                                        <a:pt x="33269" y="-1038"/>
                                        <a:pt x="32102" y="2923"/>
                                        <a:pt x="31761" y="4289"/>
                                      </a:cubicBezTo>
                                      <a:cubicBezTo>
                                        <a:pt x="30541" y="9167"/>
                                        <a:pt x="29673" y="14168"/>
                                        <a:pt x="29409" y="19189"/>
                                      </a:cubicBezTo>
                                      <a:cubicBezTo>
                                        <a:pt x="29175" y="23629"/>
                                        <a:pt x="25873" y="29377"/>
                                        <a:pt x="29017" y="32521"/>
                                      </a:cubicBezTo>
                                      <a:cubicBezTo>
                                        <a:pt x="31506" y="35010"/>
                                        <a:pt x="29562" y="19578"/>
                                        <a:pt x="31761" y="22326"/>
                                      </a:cubicBezTo>
                                      <a:cubicBezTo>
                                        <a:pt x="34618" y="25896"/>
                                        <a:pt x="34246" y="34089"/>
                                        <a:pt x="38819" y="34089"/>
                                      </a:cubicBezTo>
                                      <a:cubicBezTo>
                                        <a:pt x="43605" y="34089"/>
                                        <a:pt x="46068" y="27010"/>
                                        <a:pt x="47054" y="22326"/>
                                      </a:cubicBezTo>
                                      <a:cubicBezTo>
                                        <a:pt x="47250" y="21395"/>
                                        <a:pt x="47192" y="19350"/>
                                        <a:pt x="46269" y="19581"/>
                                      </a:cubicBezTo>
                                      <a:cubicBezTo>
                                        <a:pt x="42289" y="20575"/>
                                        <a:pt x="48193" y="27938"/>
                                        <a:pt x="50975" y="30952"/>
                                      </a:cubicBezTo>
                                      <a:cubicBezTo>
                                        <a:pt x="52235" y="32317"/>
                                        <a:pt x="52702" y="35715"/>
                                        <a:pt x="54504" y="35265"/>
                                      </a:cubicBezTo>
                                      <a:cubicBezTo>
                                        <a:pt x="56693" y="34718"/>
                                        <a:pt x="53327" y="30856"/>
                                        <a:pt x="53327" y="28600"/>
                                      </a:cubicBezTo>
                                      <a:cubicBezTo>
                                        <a:pt x="53327" y="25803"/>
                                        <a:pt x="55771" y="22818"/>
                                        <a:pt x="58425" y="21934"/>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7" name="Shape 7"/>
                              <wps:spPr>
                                <a:xfrm>
                                  <a:off x="1588150" y="2088225"/>
                                  <a:ext cx="401925" cy="19625"/>
                                </a:xfrm>
                                <a:custGeom>
                                  <a:rect b="b" l="l" r="r" t="t"/>
                                  <a:pathLst>
                                    <a:path extrusionOk="0" h="785" w="16077">
                                      <a:moveTo>
                                        <a:pt x="0" y="785"/>
                                      </a:moveTo>
                                      <a:cubicBezTo>
                                        <a:pt x="5365" y="785"/>
                                        <a:pt x="10738" y="534"/>
                                        <a:pt x="16077" y="0"/>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8" name="Shape 8"/>
                              <wps:spPr>
                                <a:xfrm>
                                  <a:off x="2999750" y="1666725"/>
                                  <a:ext cx="68625" cy="745000"/>
                                </a:xfrm>
                                <a:custGeom>
                                  <a:rect b="b" l="l" r="r" t="t"/>
                                  <a:pathLst>
                                    <a:path extrusionOk="0" h="29800" w="2745">
                                      <a:moveTo>
                                        <a:pt x="0" y="0"/>
                                      </a:moveTo>
                                      <a:cubicBezTo>
                                        <a:pt x="0" y="9975"/>
                                        <a:pt x="790" y="20018"/>
                                        <a:pt x="2745" y="29800"/>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9" name="Shape 9"/>
                              <wps:spPr>
                                <a:xfrm>
                                  <a:off x="2735075" y="1255000"/>
                                  <a:ext cx="637175" cy="627375"/>
                                </a:xfrm>
                                <a:custGeom>
                                  <a:rect b="b" l="l" r="r" t="t"/>
                                  <a:pathLst>
                                    <a:path extrusionOk="0" h="25095" w="25487">
                                      <a:moveTo>
                                        <a:pt x="0" y="25095"/>
                                      </a:moveTo>
                                      <a:cubicBezTo>
                                        <a:pt x="8233" y="16471"/>
                                        <a:pt x="17059" y="8433"/>
                                        <a:pt x="25487" y="0"/>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0" name="Shape 10"/>
                              <wps:spPr>
                                <a:xfrm>
                                  <a:off x="3170383" y="1665849"/>
                                  <a:ext cx="1593875" cy="743950"/>
                                </a:xfrm>
                                <a:custGeom>
                                  <a:rect b="b" l="l" r="r" t="t"/>
                                  <a:pathLst>
                                    <a:path extrusionOk="0" h="29758" w="63755">
                                      <a:moveTo>
                                        <a:pt x="233" y="16503"/>
                                      </a:moveTo>
                                      <a:cubicBezTo>
                                        <a:pt x="233" y="19297"/>
                                        <a:pt x="-698" y="25987"/>
                                        <a:pt x="1802" y="24738"/>
                                      </a:cubicBezTo>
                                      <a:cubicBezTo>
                                        <a:pt x="3793" y="23743"/>
                                        <a:pt x="5049" y="17686"/>
                                        <a:pt x="6115" y="19640"/>
                                      </a:cubicBezTo>
                                      <a:cubicBezTo>
                                        <a:pt x="7324" y="21856"/>
                                        <a:pt x="6361" y="27055"/>
                                        <a:pt x="8860" y="26698"/>
                                      </a:cubicBezTo>
                                      <a:cubicBezTo>
                                        <a:pt x="10770" y="26425"/>
                                        <a:pt x="10611" y="23255"/>
                                        <a:pt x="11604" y="21601"/>
                                      </a:cubicBezTo>
                                      <a:cubicBezTo>
                                        <a:pt x="12371" y="20323"/>
                                        <a:pt x="14439" y="22962"/>
                                        <a:pt x="15918" y="22777"/>
                                      </a:cubicBezTo>
                                      <a:cubicBezTo>
                                        <a:pt x="19312" y="22353"/>
                                        <a:pt x="22651" y="19064"/>
                                        <a:pt x="23368" y="15719"/>
                                      </a:cubicBezTo>
                                      <a:cubicBezTo>
                                        <a:pt x="23562" y="14815"/>
                                        <a:pt x="23784" y="13423"/>
                                        <a:pt x="22976" y="12974"/>
                                      </a:cubicBezTo>
                                      <a:cubicBezTo>
                                        <a:pt x="21376" y="12085"/>
                                        <a:pt x="18629" y="11545"/>
                                        <a:pt x="17486" y="12974"/>
                                      </a:cubicBezTo>
                                      <a:cubicBezTo>
                                        <a:pt x="14542" y="16654"/>
                                        <a:pt x="13829" y="23355"/>
                                        <a:pt x="16702" y="27090"/>
                                      </a:cubicBezTo>
                                      <a:cubicBezTo>
                                        <a:pt x="19528" y="30765"/>
                                        <a:pt x="31630" y="16445"/>
                                        <a:pt x="27289" y="18072"/>
                                      </a:cubicBezTo>
                                      <a:cubicBezTo>
                                        <a:pt x="23738" y="19403"/>
                                        <a:pt x="23888" y="29443"/>
                                        <a:pt x="27681" y="29443"/>
                                      </a:cubicBezTo>
                                      <a:cubicBezTo>
                                        <a:pt x="31890" y="29443"/>
                                        <a:pt x="37876" y="26202"/>
                                        <a:pt x="37876" y="21993"/>
                                      </a:cubicBezTo>
                                      <a:cubicBezTo>
                                        <a:pt x="37876" y="19710"/>
                                        <a:pt x="34512" y="30070"/>
                                        <a:pt x="36307" y="28659"/>
                                      </a:cubicBezTo>
                                      <a:cubicBezTo>
                                        <a:pt x="42093" y="24112"/>
                                        <a:pt x="43091" y="15206"/>
                                        <a:pt x="43757" y="7877"/>
                                      </a:cubicBezTo>
                                      <a:cubicBezTo>
                                        <a:pt x="43985" y="5373"/>
                                        <a:pt x="43785" y="-1780"/>
                                        <a:pt x="42581" y="427"/>
                                      </a:cubicBezTo>
                                      <a:cubicBezTo>
                                        <a:pt x="38388" y="8116"/>
                                        <a:pt x="36779" y="20506"/>
                                        <a:pt x="42973" y="26698"/>
                                      </a:cubicBezTo>
                                      <a:cubicBezTo>
                                        <a:pt x="44297" y="28021"/>
                                        <a:pt x="46597" y="25378"/>
                                        <a:pt x="48463" y="25522"/>
                                      </a:cubicBezTo>
                                      <a:cubicBezTo>
                                        <a:pt x="51731" y="25773"/>
                                        <a:pt x="54455" y="30704"/>
                                        <a:pt x="57481" y="29443"/>
                                      </a:cubicBezTo>
                                      <a:cubicBezTo>
                                        <a:pt x="59824" y="28467"/>
                                        <a:pt x="60658" y="20899"/>
                                        <a:pt x="61794" y="23169"/>
                                      </a:cubicBezTo>
                                      <a:cubicBezTo>
                                        <a:pt x="62396" y="24373"/>
                                        <a:pt x="62803" y="25746"/>
                                        <a:pt x="63755" y="26698"/>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1342072" cy="440874"/>
                      <wp:effectExtent b="0" l="0" r="0" t="0"/>
                      <wp:docPr id="2"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1342072" cy="440874"/>
                              </a:xfrm>
                              <a:prstGeom prst="rect"/>
                              <a:ln/>
                            </pic:spPr>
                          </pic:pic>
                        </a:graphicData>
                      </a:graphic>
                    </wp:inline>
                  </w:drawing>
                </mc:Fallback>
              </mc:AlternateContent>
            </w:r>
            <w:r w:rsidDel="00000000" w:rsidR="00000000" w:rsidRPr="00000000">
              <w:rPr>
                <w:rtl w:val="0"/>
              </w:rPr>
            </w:r>
          </w:p>
        </w:tc>
      </w:tr>
      <w:tr>
        <w:trPr>
          <w:cantSplit w:val="0"/>
          <w:trHeight w:val="385" w:hRule="atLeast"/>
          <w:tblHeader w:val="0"/>
        </w:trPr>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6D">
            <w:pPr>
              <w:jc w:val="right"/>
              <w:rPr>
                <w:sz w:val="22"/>
                <w:szCs w:val="22"/>
              </w:rPr>
            </w:pPr>
            <w:r w:rsidDel="00000000" w:rsidR="00000000" w:rsidRPr="00000000">
              <w:rPr>
                <w:sz w:val="22"/>
                <w:szCs w:val="22"/>
                <w:rtl w:val="0"/>
              </w:rPr>
              <w:t xml:space="preserve">Date:</w:t>
            </w:r>
          </w:p>
        </w:tc>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6E">
            <w:pPr>
              <w:rPr>
                <w:sz w:val="22"/>
                <w:szCs w:val="22"/>
              </w:rPr>
            </w:pPr>
            <w:r w:rsidDel="00000000" w:rsidR="00000000" w:rsidRPr="00000000">
              <w:rPr>
                <w:sz w:val="22"/>
                <w:szCs w:val="22"/>
                <w:rtl w:val="0"/>
              </w:rPr>
              <w:t xml:space="preserve">01/07/22</w:t>
            </w:r>
          </w:p>
        </w:tc>
      </w:tr>
    </w:tbl>
    <w:p w:rsidR="00000000" w:rsidDel="00000000" w:rsidP="00000000" w:rsidRDefault="00000000" w:rsidRPr="00000000" w14:paraId="0000006F">
      <w:pPr>
        <w:rPr/>
      </w:pPr>
      <w:bookmarkStart w:colFirst="0" w:colLast="0" w:name="_30j0zll" w:id="1"/>
      <w:bookmarkEnd w:id="1"/>
      <w:r w:rsidDel="00000000" w:rsidR="00000000" w:rsidRPr="00000000">
        <w:rPr>
          <w:rtl w:val="0"/>
        </w:rPr>
      </w:r>
    </w:p>
    <w:sectPr>
      <w:footerReference r:id="rId14" w:type="default"/>
      <w:pgSz w:h="16840" w:w="11900" w:orient="portrait"/>
      <w:pgMar w:bottom="1701" w:top="992"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FreightSans Pro"/>
  <w:font w:name="FreightSans Pro Bold"/>
  <w:font w:name="FreightSans Pro Book"/>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FreightSans Pro Book" w:cs="FreightSans Pro Book" w:eastAsia="FreightSans Pro Book" w:hAnsi="FreightSans Pro Book"/>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FreightSans Pro Book" w:cs="FreightSans Pro Book" w:eastAsia="FreightSans Pro Book" w:hAnsi="FreightSans Pro Book"/>
        <w:b w:val="0"/>
        <w:i w:val="0"/>
        <w:smallCaps w:val="0"/>
        <w:strike w:val="0"/>
        <w:color w:val="000000"/>
        <w:sz w:val="26"/>
        <w:szCs w:val="2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4699000</wp:posOffset>
              </wp:positionH>
              <wp:positionV relativeFrom="paragraph">
                <wp:posOffset>25400</wp:posOffset>
              </wp:positionV>
              <wp:extent cx="1722120" cy="466725"/>
              <wp:effectExtent b="0" l="0" r="0" t="0"/>
              <wp:wrapNone/>
              <wp:docPr id="1" name=""/>
              <a:graphic>
                <a:graphicData uri="http://schemas.microsoft.com/office/word/2010/wordprocessingShape">
                  <wps:wsp>
                    <wps:cNvSpPr/>
                    <wps:cNvPr id="2" name="Shape 2"/>
                    <wps:spPr>
                      <a:xfrm>
                        <a:off x="4489703" y="3551400"/>
                        <a:ext cx="1712595" cy="45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FreightSans Pro Book" w:cs="FreightSans Pro Book" w:eastAsia="FreightSans Pro Book" w:hAnsi="FreightSans Pro Book"/>
                              <w:b w:val="0"/>
                              <w:i w:val="0"/>
                              <w:smallCaps w:val="0"/>
                              <w:strike w:val="0"/>
                              <w:color w:val="082244"/>
                              <w:sz w:val="26"/>
                              <w:vertAlign w:val="baseline"/>
                            </w:rPr>
                            <w:t xml:space="preserve">where </w:t>
                          </w:r>
                          <w:r w:rsidDel="00000000" w:rsidR="00000000" w:rsidRPr="00000000">
                            <w:rPr>
                              <w:rFonts w:ascii="FreightSans Pro" w:cs="FreightSans Pro" w:eastAsia="FreightSans Pro" w:hAnsi="FreightSans Pro"/>
                              <w:b w:val="1"/>
                              <w:i w:val="0"/>
                              <w:smallCaps w:val="0"/>
                              <w:strike w:val="0"/>
                              <w:color w:val="082244"/>
                              <w:sz w:val="26"/>
                              <w:vertAlign w:val="baseline"/>
                            </w:rPr>
                            <w:t xml:space="preserve">more</w:t>
                          </w:r>
                          <w:r w:rsidDel="00000000" w:rsidR="00000000" w:rsidRPr="00000000">
                            <w:rPr>
                              <w:rFonts w:ascii="FreightSans Pro Book" w:cs="FreightSans Pro Book" w:eastAsia="FreightSans Pro Book" w:hAnsi="FreightSans Pro Book"/>
                              <w:b w:val="0"/>
                              <w:i w:val="0"/>
                              <w:smallCaps w:val="0"/>
                              <w:strike w:val="0"/>
                              <w:color w:val="082244"/>
                              <w:sz w:val="26"/>
                              <w:vertAlign w:val="baseline"/>
                            </w:rPr>
                            <w:t xml:space="preserve"> happens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4699000</wp:posOffset>
              </wp:positionH>
              <wp:positionV relativeFrom="paragraph">
                <wp:posOffset>25400</wp:posOffset>
              </wp:positionV>
              <wp:extent cx="1722120" cy="466725"/>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722120" cy="466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wp:posOffset>
              </wp:positionH>
              <wp:positionV relativeFrom="paragraph">
                <wp:posOffset>25400</wp:posOffset>
              </wp:positionV>
              <wp:extent cx="1722120" cy="351790"/>
              <wp:effectExtent b="0" l="0" r="0" t="0"/>
              <wp:wrapNone/>
              <wp:docPr id="3" name=""/>
              <a:graphic>
                <a:graphicData uri="http://schemas.microsoft.com/office/word/2010/wordprocessingShape">
                  <wps:wsp>
                    <wps:cNvSpPr/>
                    <wps:cNvPr id="11" name="Shape 11"/>
                    <wps:spPr>
                      <a:xfrm>
                        <a:off x="4489703" y="3608868"/>
                        <a:ext cx="1712595" cy="34226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FreightSans Pro Book" w:cs="FreightSans Pro Book" w:eastAsia="FreightSans Pro Book" w:hAnsi="FreightSans Pro Book"/>
                              <w:b w:val="0"/>
                              <w:i w:val="0"/>
                              <w:smallCaps w:val="0"/>
                              <w:strike w:val="0"/>
                              <w:color w:val="082244"/>
                              <w:sz w:val="35"/>
                              <w:vertAlign w:val="subscript"/>
                            </w:rPr>
                            <w:t xml:space="preserve">studentsunionucl.org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FreightSans Pro Book" w:cs="FreightSans Pro Book" w:eastAsia="FreightSans Pro Book" w:hAnsi="FreightSans Pro Book"/>
                              <w:b w:val="0"/>
                              <w:i w:val="0"/>
                              <w:smallCaps w:val="0"/>
                              <w:strike w:val="0"/>
                              <w:color w:val="082244"/>
                              <w:sz w:val="35"/>
                              <w:vertAlign w:val="subscript"/>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-101599</wp:posOffset>
              </wp:positionH>
              <wp:positionV relativeFrom="paragraph">
                <wp:posOffset>25400</wp:posOffset>
              </wp:positionV>
              <wp:extent cx="1722120" cy="351790"/>
              <wp:effectExtent b="0" l="0" r="0" t="0"/>
              <wp:wrapNone/>
              <wp:docPr id="3"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1722120" cy="3517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-203199</wp:posOffset>
              </wp:positionH>
              <wp:positionV relativeFrom="paragraph">
                <wp:posOffset>-76199</wp:posOffset>
              </wp:positionV>
              <wp:extent cx="6629400" cy="12700"/>
              <wp:effectExtent b="0" l="0" r="0" t="0"/>
              <wp:wrapNone/>
              <wp:docPr id="4" name=""/>
              <a:graphic>
                <a:graphicData uri="http://schemas.microsoft.com/office/word/2010/wordprocessingShape">
                  <wps:wsp>
                    <wps:cNvCnPr/>
                    <wps:spPr>
                      <a:xfrm>
                        <a:off x="2031300" y="3780000"/>
                        <a:ext cx="6629400" cy="0"/>
                      </a:xfrm>
                      <a:prstGeom prst="straightConnector1">
                        <a:avLst/>
                      </a:prstGeom>
                      <a:noFill/>
                      <a:ln cap="rnd" cmpd="sng" w="12700">
                        <a:solidFill>
                          <a:srgbClr val="082244"/>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-203199</wp:posOffset>
              </wp:positionH>
              <wp:positionV relativeFrom="paragraph">
                <wp:posOffset>-76199</wp:posOffset>
              </wp:positionV>
              <wp:extent cx="6629400" cy="12700"/>
              <wp:effectExtent b="0" l="0" r="0" t="0"/>
              <wp:wrapNone/>
              <wp:docPr id="4"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6629400" cy="1270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FreightSans Pro Book" w:cs="FreightSans Pro Book" w:eastAsia="FreightSans Pro Book" w:hAnsi="FreightSans Pro Book"/>
        <w:sz w:val="26"/>
        <w:szCs w:val="26"/>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FreightSans Pro Bold" w:cs="FreightSans Pro Bold" w:eastAsia="FreightSans Pro Bold" w:hAnsi="FreightSans Pro Bold"/>
      <w:b w:val="1"/>
      <w:color w:val="f26641"/>
      <w:sz w:val="36"/>
      <w:szCs w:val="36"/>
    </w:rPr>
  </w:style>
  <w:style w:type="paragraph" w:styleId="Heading2">
    <w:name w:val="heading 2"/>
    <w:basedOn w:val="Normal"/>
    <w:next w:val="Normal"/>
    <w:pPr/>
    <w:rPr>
      <w:color w:val="f26641"/>
      <w:sz w:val="32"/>
      <w:szCs w:val="32"/>
    </w:rPr>
  </w:style>
  <w:style w:type="paragraph" w:styleId="Heading3">
    <w:name w:val="heading 3"/>
    <w:basedOn w:val="Normal"/>
    <w:next w:val="Normal"/>
    <w:pPr>
      <w:ind w:left="432" w:hanging="432"/>
    </w:pPr>
    <w:rPr>
      <w:rFonts w:ascii="FreightSans Pro Bold" w:cs="FreightSans Pro Bold" w:eastAsia="FreightSans Pro Bold" w:hAnsi="FreightSans Pro Bold"/>
      <w:b w:val="1"/>
    </w:rPr>
  </w:style>
  <w:style w:type="paragraph" w:styleId="Heading4">
    <w:name w:val="heading 4"/>
    <w:basedOn w:val="Normal"/>
    <w:next w:val="Normal"/>
    <w:pPr>
      <w:ind w:left="576" w:hanging="576"/>
    </w:pPr>
    <w:rPr/>
  </w:style>
  <w:style w:type="paragraph" w:styleId="Heading5">
    <w:name w:val="heading 5"/>
    <w:basedOn w:val="Normal"/>
    <w:next w:val="Normal"/>
    <w:pPr>
      <w:keepNext w:val="1"/>
      <w:keepLines w:val="1"/>
      <w:spacing w:before="40" w:lineRule="auto"/>
    </w:pPr>
    <w:rPr>
      <w:rFonts w:ascii="Cambria" w:cs="Cambria" w:eastAsia="Cambria" w:hAnsi="Cambria"/>
      <w:color w:val="051932"/>
    </w:rPr>
  </w:style>
  <w:style w:type="paragraph" w:styleId="Heading6">
    <w:name w:val="heading 6"/>
    <w:basedOn w:val="Normal"/>
    <w:next w:val="Normal"/>
    <w:pPr>
      <w:keepNext w:val="1"/>
      <w:keepLines w:val="1"/>
      <w:spacing w:before="40" w:lineRule="auto"/>
    </w:pPr>
    <w:rPr>
      <w:rFonts w:ascii="Cambria" w:cs="Cambria" w:eastAsia="Cambria" w:hAnsi="Cambria"/>
      <w:color w:val="031021"/>
    </w:rPr>
  </w:style>
  <w:style w:type="paragraph" w:styleId="Title">
    <w:name w:val="Title"/>
    <w:basedOn w:val="Normal"/>
    <w:next w:val="Normal"/>
    <w:pPr/>
    <w:rPr>
      <w:rFonts w:ascii="Cambria" w:cs="Cambria" w:eastAsia="Cambria" w:hAnsi="Cambria"/>
      <w:color w:val="000000"/>
      <w:sz w:val="56"/>
      <w:szCs w:val="56"/>
    </w:rPr>
  </w:style>
  <w:style w:type="paragraph" w:styleId="Subtitle">
    <w:name w:val="Subtitle"/>
    <w:basedOn w:val="Normal"/>
    <w:next w:val="Normal"/>
    <w:pPr>
      <w:spacing w:after="160" w:lineRule="auto"/>
    </w:pPr>
    <w:rPr>
      <w:rFonts w:ascii="Calibri" w:cs="Calibri" w:eastAsia="Calibri" w:hAnsi="Calibri"/>
      <w:color w:val="5a5a5a"/>
      <w:sz w:val="22"/>
      <w:szCs w:val="22"/>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tudentsunionucl.org/content/president-and-treasurer-hub/rules-and-regulations" TargetMode="External"/><Relationship Id="rId10" Type="http://schemas.openxmlformats.org/officeDocument/2006/relationships/hyperlink" Target="https://studentsunionucl.org/how-to-guides" TargetMode="External"/><Relationship Id="rId13" Type="http://schemas.openxmlformats.org/officeDocument/2006/relationships/image" Target="media/image4.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udentsunionucl.org/content/president-and-treasurer-hub/rules-and-regulations"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tudentsunionucl.org/governing-documents" TargetMode="External"/><Relationship Id="rId8" Type="http://schemas.openxmlformats.org/officeDocument/2006/relationships/hyperlink" Target="http://studentsunionucl.org/governing-documen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5.png"/><Relationship Id="rId3"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