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drawing>
          <wp:inline distB="0" distT="0" distL="0" distR="0">
            <wp:extent cx="1769278" cy="720513"/>
            <wp:effectExtent b="0" l="0" r="0" t="0"/>
            <wp:docPr id="4" name="image1.png"/>
            <a:graphic>
              <a:graphicData uri="http://schemas.openxmlformats.org/drawingml/2006/picture">
                <pic:pic>
                  <pic:nvPicPr>
                    <pic:cNvPr id="0" name="image1.png"/>
                    <pic:cNvPicPr preferRelativeResize="0"/>
                  </pic:nvPicPr>
                  <pic:blipFill>
                    <a:blip r:embed="rId7"/>
                    <a:srcRect b="0" l="4857" r="0" t="0"/>
                    <a:stretch>
                      <a:fillRect/>
                    </a:stretch>
                  </pic:blipFill>
                  <pic:spPr>
                    <a:xfrm>
                      <a:off x="0" y="0"/>
                      <a:ext cx="1769278" cy="720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432" w:firstLine="0"/>
        <w:jc w:val="center"/>
        <w:rPr>
          <w:b w:val="0"/>
        </w:rPr>
      </w:pPr>
      <w:r w:rsidDel="00000000" w:rsidR="00000000" w:rsidRPr="00000000">
        <w:rPr>
          <w:b w:val="0"/>
          <w:rtl w:val="0"/>
        </w:rPr>
        <w:t xml:space="preserve">The Constitution of Students’ Union UCL</w:t>
      </w:r>
    </w:p>
    <w:p w:rsidR="00000000" w:rsidDel="00000000" w:rsidP="00000000" w:rsidRDefault="00000000" w:rsidRPr="00000000" w14:paraId="00000003">
      <w:pPr>
        <w:pStyle w:val="Heading1"/>
        <w:ind w:left="432" w:firstLine="0"/>
        <w:jc w:val="center"/>
        <w:rPr>
          <w:b w:val="0"/>
          <w:color w:val="000000"/>
        </w:rPr>
      </w:pPr>
      <w:r w:rsidDel="00000000" w:rsidR="00000000" w:rsidRPr="00000000">
        <w:rPr>
          <w:b w:val="0"/>
          <w:color w:val="000000"/>
          <w:rtl w:val="0"/>
        </w:rPr>
        <w:t xml:space="preserve">Stage Crew Society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0"/>
          <w:i w:val="0"/>
          <w:smallCaps w:val="0"/>
          <w:strike w:val="0"/>
          <w:color w:val="ed7d31"/>
          <w:sz w:val="28"/>
          <w:szCs w:val="28"/>
          <w:u w:val="none"/>
          <w:shd w:fill="auto" w:val="clear"/>
          <w:vertAlign w:val="baseline"/>
        </w:rPr>
      </w:pPr>
      <w:r w:rsidDel="00000000" w:rsidR="00000000" w:rsidRPr="00000000">
        <w:rPr>
          <w:rFonts w:ascii="Calibri" w:cs="Calibri" w:eastAsia="Calibri" w:hAnsi="Calibri"/>
          <w:b w:val="0"/>
          <w:i w:val="0"/>
          <w:smallCaps w:val="0"/>
          <w:strike w:val="0"/>
          <w:color w:val="ed7d31"/>
          <w:sz w:val="28"/>
          <w:szCs w:val="28"/>
          <w:u w:val="none"/>
          <w:shd w:fill="auto" w:val="clear"/>
          <w:vertAlign w:val="baseline"/>
          <w:rtl w:val="0"/>
        </w:rPr>
        <w:t xml:space="preserve">Name</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of the club/society shall be Students’ Union UCL Stage Crew.</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club/society shall be affiliated to Students’ Union UCL.</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240" w:line="259" w:lineRule="auto"/>
        <w:ind w:left="360" w:right="0" w:hanging="360"/>
        <w:jc w:val="both"/>
        <w:rPr>
          <w:rFonts w:ascii="Calibri" w:cs="Calibri" w:eastAsia="Calibri" w:hAnsi="Calibri"/>
          <w:b w:val="0"/>
          <w:i w:val="0"/>
          <w:smallCaps w:val="0"/>
          <w:strike w:val="0"/>
          <w:color w:val="ed7d31"/>
          <w:sz w:val="28"/>
          <w:szCs w:val="28"/>
          <w:u w:val="none"/>
          <w:shd w:fill="auto" w:val="clear"/>
          <w:vertAlign w:val="baseline"/>
        </w:rPr>
      </w:pPr>
      <w:r w:rsidDel="00000000" w:rsidR="00000000" w:rsidRPr="00000000">
        <w:rPr>
          <w:rFonts w:ascii="Calibri" w:cs="Calibri" w:eastAsia="Calibri" w:hAnsi="Calibri"/>
          <w:b w:val="0"/>
          <w:i w:val="0"/>
          <w:smallCaps w:val="0"/>
          <w:strike w:val="0"/>
          <w:color w:val="ed7d31"/>
          <w:sz w:val="28"/>
          <w:szCs w:val="28"/>
          <w:u w:val="none"/>
          <w:shd w:fill="auto" w:val="clear"/>
          <w:vertAlign w:val="baseline"/>
          <w:rtl w:val="0"/>
        </w:rPr>
        <w:t xml:space="preserve">Statement of Intent</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 The constitution, regulations, management and conduct of the club/society shall abide by all Students’ Union UCL policy, and shall be bound by the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Students’ Union UCL Memorandum &amp; Articles of Association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Byelaws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Club and Society Regulations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club and society procedures and guidance – laid out in the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how to guides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club/society stresses that it abides by Students’ Union UCL Equal Opportunities Policies, and that club/society regulations pertaining to membership of the club/society or election to the club/society shall not contravene this policy.</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rFonts w:ascii="Calibri" w:cs="Calibri" w:eastAsia="Calibri" w:hAnsi="Calibri"/>
          <w:b w:val="0"/>
          <w:i w:val="0"/>
          <w:smallCaps w:val="0"/>
          <w:strike w:val="0"/>
          <w:color w:val="ed7d31"/>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 and Society Regulations can be found on the following webpage: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http://studentsunionucl.org/content/president-and-treasurer-hub/rules-and-regulations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240" w:line="259" w:lineRule="auto"/>
        <w:ind w:left="360" w:right="0" w:hanging="360"/>
        <w:jc w:val="both"/>
        <w:rPr>
          <w:rFonts w:ascii="Calibri" w:cs="Calibri" w:eastAsia="Calibri" w:hAnsi="Calibri"/>
          <w:b w:val="0"/>
          <w:i w:val="0"/>
          <w:smallCaps w:val="0"/>
          <w:strike w:val="0"/>
          <w:color w:val="ed7d31"/>
          <w:sz w:val="28"/>
          <w:szCs w:val="28"/>
          <w:u w:val="none"/>
          <w:shd w:fill="auto" w:val="clear"/>
          <w:vertAlign w:val="baseline"/>
        </w:rPr>
      </w:pPr>
      <w:r w:rsidDel="00000000" w:rsidR="00000000" w:rsidRPr="00000000">
        <w:rPr>
          <w:rFonts w:ascii="Calibri" w:cs="Calibri" w:eastAsia="Calibri" w:hAnsi="Calibri"/>
          <w:b w:val="0"/>
          <w:i w:val="0"/>
          <w:smallCaps w:val="0"/>
          <w:strike w:val="0"/>
          <w:color w:val="ed7d31"/>
          <w:sz w:val="28"/>
          <w:szCs w:val="28"/>
          <w:u w:val="none"/>
          <w:shd w:fill="auto" w:val="clear"/>
          <w:vertAlign w:val="baseline"/>
          <w:rtl w:val="0"/>
        </w:rPr>
        <w:t xml:space="preserve">The Society Committee</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President’s primary role is laid out in section 5.7 of the Club and Society Regulations.</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represent the club/society and shall be responsible for making sure that the club/society is run according to its constitution, the Students’ Union UCL Club and Society regulations, Good Practice Guidelines, and Standing Orders of Students’ Union UCL.</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the President to call General Meetings of the club/society, and organise proper elections for the following year’s committee, in accordance with Club and Society Regulations.</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the primary point of communication between the Union and the club/society members. It is therefore required that s/he attends the relevant Union Committees.</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 shall organise a meeting each term with all Production Managers and a member of the Bloomsbury Theatre technical staff to organise reasonable transitions between shows, which could include a general lighting rig.</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Treasurer</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69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Treasurer’s primary role is laid out in section 5.8 of the Club and Society Regulations.</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69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carry out the day to day financial duties of the club/society, and is responsible to the union for club/society finances to the membership.</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69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keep current accurate financial information. The Treasurer is responsible for all financial transactions of the club/society ensuring that these are made through the Union Finance Department; only the Treasurer, or in his/her absence the President, may authorise withdrawals or expenditure from the club/society accounts.</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69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maintain a club/society account book.</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69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perform reconciliation of tickets with the Finance Office periodically.</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Vice President</w:t>
      </w:r>
      <w:r w:rsidDel="00000000" w:rsidR="00000000" w:rsidRPr="00000000">
        <w:rPr>
          <w:rtl w:val="0"/>
        </w:rPr>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President will stand in for the President of the society when the President is unavailable and will in their stead fulfill the duties as outlined in section 5.7 of the Club and Society Regulations.</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send out the weekly emails notifying members of the society of important information relating to the operation of the society.</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the Vice President to take notes in society meetings, or nominate someone to take notes when unable to attend meetings, and use these notes as a basis for the weekly emails outlined in section 3.3.2 of this constitution.</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President will also fulfil the role of the Community Outreach Officer, as outlined on the following page: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https://docs.google.com/document/d/1OXBnu_Z2olf2VQAh-iyLKvVYjz-Zkk82OcQR_yC38Ko/edit?usp=sharing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President will also be responsible for coordinating the society’s workshops, including but not limited to training sessions offered by the Bloomsbury Theatre.</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Garage Theatre Manager</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provide effective leadership of those working on shows as part of the Roaming Garage Theatre Workshop.</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theatre spaces are maintained in fit and proper states and obeying all relevant health and safety regulations, consulting with Union and University officials where necessary.</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Secretary</w:t>
      </w:r>
      <w:r w:rsidDel="00000000" w:rsidR="00000000" w:rsidRPr="00000000">
        <w:rPr>
          <w:rtl w:val="0"/>
        </w:rPr>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Social Secretary/ies shall be responsible for organizing social activities outside the society’s regular scope of work, for members to socialize in a more informal setting.</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Publicity Officer</w:t>
      </w:r>
      <w:r w:rsidDel="00000000" w:rsidR="00000000" w:rsidRPr="00000000">
        <w:rPr>
          <w:rtl w:val="0"/>
        </w:rPr>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69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Publicity Officer will be responsible for promoting the society and its activities through various forms of advertising and media.</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69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responsible for coordinating the presence of the advertising of the society on publicity for shows the society is involved with.</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Welfare Officer</w:t>
      </w:r>
      <w:r w:rsidDel="00000000" w:rsidR="00000000" w:rsidRPr="00000000">
        <w:rPr>
          <w:rtl w:val="0"/>
        </w:rPr>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welfare officer will act as a point of contact for any welfare concerns that members may have, signposting them to possible professional contacts within the university where necessary. </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welfare officer is not expected, nor permitted, to provide professional advice but only to signpost.</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welfare officer will represent the interests of society members and ensure that society members are fairly represented in inter-society events. </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shall consider the concerns of minority communities within the society, removing barriers of accessibility to core society activities and promoting a culture of inclusivity. This includes promoting relationships within the society.</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welfare officer will be in control of any society welfare funds and organise welfare events to ensure communication channels are maintained. </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contact details of the welfare officer will be on the society union page.</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welfare officer will ensure the committee meets annually to create a policy on welfare principles that they will use as guidance in dealing with society and member-based welfare issues</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the position of welfare officer being left unfilled, the duties of the welfare officer will rest with another member of the committee until a welfare officer is elected at an extraordinary general meeting (EGM). The member of the committee who will take this responsibility will be decided amongst the committee in a committee meeting.</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Welfare Officer will strive to hold welfare-related activities throughout the year, such as informal welfare drop-in sessions.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Externals Officer</w:t>
      </w:r>
      <w:r w:rsidDel="00000000" w:rsidR="00000000" w:rsidRPr="00000000">
        <w:rPr>
          <w:rtl w:val="0"/>
        </w:rPr>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69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externals’ officer will be responsible for coordinating all external shows that technical support is requested from Stage Crew, whether that involves accepting or rejecting the shows.</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69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externals’ officer is not expected to work on all the external shows.</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69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externals’ officer shall be responsible for the maintenance and administration of all kit belonging to the society.</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Freshers’ Representative</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the first point of contact for new members of the society for any queries, complaints or concerns.</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418" w:right="0" w:hanging="709"/>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an active member of the committee in voicing the general opinions and feelings of the members of the society for whom it is their first year in the society.</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992" w:right="0"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of the club/society shall be vested in the club/society committee which will endeavour to meet regularly during term time (excluding UCL reading weeks) to organise and evaluate club/society activities.</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992" w:right="0"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complaints concerning the activities of any individual member should be submitted to the Activities and Events Officer who will direct it to the appropriate UCL Union Board.</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992" w:right="0"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members shall perform the roles as described in section 5 of the Students’ Union UCL Club and Society Regulations.</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992" w:right="0" w:hanging="56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240" w:line="259" w:lineRule="auto"/>
        <w:ind w:left="360" w:right="0" w:hanging="360"/>
        <w:jc w:val="both"/>
        <w:rPr>
          <w:rFonts w:ascii="Calibri" w:cs="Calibri" w:eastAsia="Calibri" w:hAnsi="Calibri"/>
          <w:b w:val="0"/>
          <w:i w:val="0"/>
          <w:smallCaps w:val="0"/>
          <w:strike w:val="0"/>
          <w:color w:val="ed7d31"/>
          <w:sz w:val="28"/>
          <w:szCs w:val="28"/>
          <w:u w:val="none"/>
          <w:shd w:fill="auto" w:val="clear"/>
          <w:vertAlign w:val="baseline"/>
        </w:rPr>
      </w:pPr>
      <w:r w:rsidDel="00000000" w:rsidR="00000000" w:rsidRPr="00000000">
        <w:rPr>
          <w:rFonts w:ascii="Calibri" w:cs="Calibri" w:eastAsia="Calibri" w:hAnsi="Calibri"/>
          <w:b w:val="0"/>
          <w:i w:val="0"/>
          <w:smallCaps w:val="0"/>
          <w:strike w:val="0"/>
          <w:color w:val="ed7d31"/>
          <w:sz w:val="28"/>
          <w:szCs w:val="28"/>
          <w:u w:val="none"/>
          <w:shd w:fill="auto" w:val="clear"/>
          <w:vertAlign w:val="baseline"/>
          <w:rtl w:val="0"/>
        </w:rPr>
        <w:t xml:space="preserve">Terms, Aims and Objectives</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society shall hold the following as its aims and objectives.</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society shall strive to fulfill these aims and objectives in the course of the academic year as its commitment to its membership.</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core activities of the society shall be:</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224" w:right="0" w:hanging="50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Organising and providing necessary technical support to clubs/societies in preparation for and during the performances in the Bloomsbury Theatre.</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224" w:right="0" w:hanging="50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Organising and providing necessary technical support to clubs/societies in preparation for and during the performances in the Roaming Garage Theatre.</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224" w:right="0" w:hanging="50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Organising and providing necessary technical support to clubs/societies in preparation for and during small one-off events, known as ‘externals’.</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224" w:right="0" w:hanging="50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in the Bloomsbury Studio and Main House, organised by the society in coordination with the Bloomsbury Technical Manager.</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the club/society shall also strive to organise other activities for its members where possible:</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224" w:right="0" w:hanging="50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Stage Crew shall hold weekly meetings, regarding past and upcoming shows, events and other society matters.</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224" w:right="0" w:hanging="50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society will organize a minimum of 5 workshops for society members spread out between Terms 1 and 2.</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224" w:right="0" w:hanging="50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Stage Crew will participate in Arts and Union Colours, nominating appropriate members for awards and acknowledgements.</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224" w:right="0" w:hanging="50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Garage Theatre Manager shall be responsible for the maintenance and preparations for performances and other activities in the UCL ‘Roaming’ Garage Theatre Workshop.</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224" w:right="0" w:hanging="50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Production Managers of shows will provide some form of handover, which details the experiences and avenues for improvement gained from the show, to those who take their respective roles in the following year.</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240" w:line="259" w:lineRule="auto"/>
        <w:ind w:left="1224" w:right="0" w:hanging="50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Stage Crew will aim to include more cowbell in the productions it assists in.</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constitution shall be binding on the club/society officers and shall only be altered by consent of two-thirds majority of the full members present at a society general meeting. Activities Network Executive shall approve any such alterations.</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240" w:line="259" w:lineRule="auto"/>
        <w:ind w:left="792" w:right="0" w:hanging="432"/>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constitution has been approved and accepted as the Constitution for the Students’ Union UCL Club/Society Name. By signing this document the President and Treasurer have declared that they have read and abide by the Students’ Union UCL Clubs and Societies Regulations.</w:t>
      </w:r>
    </w:p>
    <w:tbl>
      <w:tblPr>
        <w:tblStyle w:val="Table1"/>
        <w:tblW w:w="89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242"/>
        <w:tblGridChange w:id="0">
          <w:tblGrid>
            <w:gridCol w:w="2689"/>
            <w:gridCol w:w="6242"/>
          </w:tblGrid>
        </w:tblGridChange>
      </w:tblGrid>
      <w:tr>
        <w:trPr>
          <w:trHeight w:val="340" w:hRule="atLeast"/>
        </w:trPr>
        <w:tc>
          <w:tcPr>
            <w:tcBorders>
              <w:top w:color="ed7d31" w:space="0" w:sz="4" w:val="single"/>
              <w:left w:color="ed7d31" w:space="0" w:sz="4" w:val="single"/>
              <w:bottom w:color="ed7d31" w:space="0" w:sz="4" w:val="single"/>
              <w:right w:color="ed7d31" w:space="0" w:sz="4" w:val="single"/>
            </w:tcBorders>
            <w:vAlign w:val="center"/>
          </w:tcPr>
          <w:p w:rsidR="00000000" w:rsidDel="00000000" w:rsidP="00000000" w:rsidRDefault="00000000" w:rsidRPr="00000000" w14:paraId="0000004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President name:</w:t>
            </w:r>
          </w:p>
        </w:tc>
        <w:tc>
          <w:tcPr>
            <w:tcBorders>
              <w:top w:color="ed7d31" w:space="0" w:sz="4" w:val="single"/>
              <w:left w:color="ed7d31" w:space="0" w:sz="4" w:val="single"/>
              <w:bottom w:color="ed7d31" w:space="0" w:sz="4" w:val="single"/>
              <w:right w:color="ed7d31" w:space="0" w:sz="4" w:val="single"/>
            </w:tcBorders>
            <w:vAlign w:val="center"/>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Hasha Dar</w:t>
            </w:r>
          </w:p>
        </w:tc>
      </w:tr>
      <w:tr>
        <w:trPr>
          <w:trHeight w:val="385" w:hRule="atLeast"/>
        </w:trPr>
        <w:tc>
          <w:tcPr>
            <w:tcBorders>
              <w:top w:color="ed7d31" w:space="0" w:sz="4" w:val="single"/>
              <w:left w:color="ed7d31" w:space="0" w:sz="4" w:val="single"/>
              <w:bottom w:color="ed7d31" w:space="0" w:sz="4" w:val="single"/>
              <w:right w:color="ed7d31" w:space="0" w:sz="4" w:val="single"/>
            </w:tcBorders>
            <w:vAlign w:val="center"/>
          </w:tcPr>
          <w:p w:rsidR="00000000" w:rsidDel="00000000" w:rsidP="00000000" w:rsidRDefault="00000000" w:rsidRPr="00000000" w14:paraId="0000004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President signature:</w:t>
            </w:r>
          </w:p>
        </w:tc>
        <w:tc>
          <w:tcPr>
            <w:tcBorders>
              <w:top w:color="ed7d31" w:space="0" w:sz="4" w:val="single"/>
              <w:left w:color="ed7d31" w:space="0" w:sz="4" w:val="single"/>
              <w:bottom w:color="ed7d31" w:space="0" w:sz="4" w:val="single"/>
              <w:right w:color="ed7d31" w:space="0" w:sz="4" w:val="single"/>
            </w:tcBorders>
            <w:vAlign w:val="center"/>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1432081" cy="610156"/>
                  <wp:effectExtent b="0" l="0" r="0" t="0"/>
                  <wp:docPr descr="A picture containing text&#10;&#10;Description automatically generated" id="5" name="image3.jpg"/>
                  <a:graphic>
                    <a:graphicData uri="http://schemas.openxmlformats.org/drawingml/2006/picture">
                      <pic:pic>
                        <pic:nvPicPr>
                          <pic:cNvPr descr="A picture containing text&#10;&#10;Description automatically generated" id="0" name="image3.jpg"/>
                          <pic:cNvPicPr preferRelativeResize="0"/>
                        </pic:nvPicPr>
                        <pic:blipFill>
                          <a:blip r:embed="rId14"/>
                          <a:srcRect b="0" l="0" r="0" t="0"/>
                          <a:stretch>
                            <a:fillRect/>
                          </a:stretch>
                        </pic:blipFill>
                        <pic:spPr>
                          <a:xfrm>
                            <a:off x="0" y="0"/>
                            <a:ext cx="1432081" cy="610156"/>
                          </a:xfrm>
                          <a:prstGeom prst="rect"/>
                          <a:ln/>
                        </pic:spPr>
                      </pic:pic>
                    </a:graphicData>
                  </a:graphic>
                </wp:inline>
              </w:drawing>
            </w:r>
            <w:r w:rsidDel="00000000" w:rsidR="00000000" w:rsidRPr="00000000">
              <w:rPr>
                <w:rtl w:val="0"/>
              </w:rPr>
            </w:r>
          </w:p>
        </w:tc>
      </w:tr>
      <w:tr>
        <w:trPr>
          <w:trHeight w:val="385" w:hRule="atLeast"/>
        </w:trPr>
        <w:tc>
          <w:tcPr>
            <w:tcBorders>
              <w:top w:color="ed7d31" w:space="0" w:sz="4" w:val="single"/>
              <w:left w:color="ed7d31" w:space="0" w:sz="4" w:val="single"/>
              <w:bottom w:color="ed7d31" w:space="0" w:sz="4" w:val="single"/>
              <w:right w:color="ed7d31" w:space="0" w:sz="4" w:val="single"/>
            </w:tcBorders>
            <w:vAlign w:val="center"/>
          </w:tcPr>
          <w:p w:rsidR="00000000" w:rsidDel="00000000" w:rsidP="00000000" w:rsidRDefault="00000000" w:rsidRPr="00000000" w14:paraId="0000005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tcBorders>
              <w:top w:color="ed7d31" w:space="0" w:sz="4" w:val="single"/>
              <w:left w:color="ed7d31" w:space="0" w:sz="4" w:val="single"/>
              <w:bottom w:color="ed7d31" w:space="0" w:sz="4" w:val="single"/>
              <w:right w:color="ed7d31" w:space="0" w:sz="4" w:val="single"/>
            </w:tcBorders>
            <w:vAlign w:val="center"/>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29/06/21</w:t>
            </w:r>
          </w:p>
        </w:tc>
      </w:tr>
      <w:tr>
        <w:trPr>
          <w:trHeight w:val="385" w:hRule="atLeast"/>
        </w:trPr>
        <w:tc>
          <w:tcPr>
            <w:tcBorders>
              <w:top w:color="ed7d31" w:space="0" w:sz="4" w:val="single"/>
              <w:left w:color="ed7d31" w:space="0" w:sz="4" w:val="single"/>
              <w:bottom w:color="ed7d31" w:space="0" w:sz="4" w:val="single"/>
              <w:right w:color="ed7d31" w:space="0" w:sz="4" w:val="single"/>
            </w:tcBorders>
            <w:vAlign w:val="center"/>
          </w:tcPr>
          <w:p w:rsidR="00000000" w:rsidDel="00000000" w:rsidP="00000000" w:rsidRDefault="00000000" w:rsidRPr="00000000" w14:paraId="0000005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Treasurer name:</w:t>
            </w:r>
          </w:p>
        </w:tc>
        <w:tc>
          <w:tcPr>
            <w:tcBorders>
              <w:top w:color="ed7d31" w:space="0" w:sz="4" w:val="single"/>
              <w:left w:color="ed7d31" w:space="0" w:sz="4" w:val="single"/>
              <w:bottom w:color="ed7d31" w:space="0" w:sz="4" w:val="single"/>
              <w:right w:color="ed7d31" w:space="0" w:sz="4" w:val="single"/>
            </w:tcBorders>
            <w:vAlign w:val="center"/>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Anisha Gupta</w:t>
            </w:r>
          </w:p>
        </w:tc>
      </w:tr>
      <w:tr>
        <w:trPr>
          <w:trHeight w:val="385" w:hRule="atLeast"/>
        </w:trPr>
        <w:tc>
          <w:tcPr>
            <w:tcBorders>
              <w:top w:color="ed7d31" w:space="0" w:sz="4" w:val="single"/>
              <w:left w:color="ed7d31" w:space="0" w:sz="4" w:val="single"/>
              <w:bottom w:color="ed7d31" w:space="0" w:sz="4" w:val="single"/>
              <w:right w:color="ed7d31" w:space="0" w:sz="4" w:val="single"/>
            </w:tcBorders>
            <w:vAlign w:val="center"/>
          </w:tcPr>
          <w:p w:rsidR="00000000" w:rsidDel="00000000" w:rsidP="00000000" w:rsidRDefault="00000000" w:rsidRPr="00000000" w14:paraId="0000005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Treasurer signature:</w:t>
            </w:r>
          </w:p>
        </w:tc>
        <w:tc>
          <w:tcPr>
            <w:tcBorders>
              <w:top w:color="ed7d31" w:space="0" w:sz="4" w:val="single"/>
              <w:left w:color="ed7d31" w:space="0" w:sz="4" w:val="single"/>
              <w:bottom w:color="ed7d31" w:space="0" w:sz="4" w:val="single"/>
              <w:right w:color="ed7d31" w:space="0" w:sz="4" w:val="single"/>
            </w:tcBorders>
            <w:vAlign w:val="center"/>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Pr>
              <mc:AlternateContent>
                <mc:Choice Requires="wpg">
                  <w:drawing>
                    <wp:inline distB="114300" distT="114300" distL="114300" distR="114300">
                      <wp:extent cx="1178102" cy="623888"/>
                      <wp:effectExtent b="0" l="0" r="0" t="0"/>
                      <wp:docPr id="3" name=""/>
                      <a:graphic>
                        <a:graphicData uri="http://schemas.microsoft.com/office/word/2010/wordprocessingGroup">
                          <wpg:wgp>
                            <wpg:cNvGrpSpPr/>
                            <wpg:grpSpPr>
                              <a:xfrm>
                                <a:off x="1452924" y="1104283"/>
                                <a:ext cx="1178102" cy="623888"/>
                                <a:chOff x="1452924" y="1104283"/>
                                <a:chExt cx="3523376" cy="1856275"/>
                              </a:xfrm>
                            </wpg:grpSpPr>
                            <wps:wsp>
                              <wps:cNvSpPr/>
                              <wps:cNvPr id="2" name="Shape 2"/>
                              <wps:spPr>
                                <a:xfrm>
                                  <a:off x="1452924" y="1104283"/>
                                  <a:ext cx="533675" cy="1856275"/>
                                </a:xfrm>
                                <a:custGeom>
                                  <a:rect b="b" l="l" r="r" t="t"/>
                                  <a:pathLst>
                                    <a:path extrusionOk="0" h="74251" w="21347">
                                      <a:moveTo>
                                        <a:pt x="4824" y="12083"/>
                                      </a:moveTo>
                                      <a:cubicBezTo>
                                        <a:pt x="4440" y="21300"/>
                                        <a:pt x="3340" y="30483"/>
                                        <a:pt x="2071" y="39620"/>
                                      </a:cubicBezTo>
                                      <a:cubicBezTo>
                                        <a:pt x="1760" y="41862"/>
                                        <a:pt x="675" y="51205"/>
                                        <a:pt x="104" y="56535"/>
                                      </a:cubicBezTo>
                                      <a:cubicBezTo>
                                        <a:pt x="20" y="57318"/>
                                        <a:pt x="0" y="59676"/>
                                        <a:pt x="104" y="58896"/>
                                      </a:cubicBezTo>
                                      <a:cubicBezTo>
                                        <a:pt x="1860" y="45733"/>
                                        <a:pt x="4273" y="32666"/>
                                        <a:pt x="6398" y="19557"/>
                                      </a:cubicBezTo>
                                      <a:cubicBezTo>
                                        <a:pt x="7078" y="15365"/>
                                        <a:pt x="7785" y="11176"/>
                                        <a:pt x="8365" y="6969"/>
                                      </a:cubicBezTo>
                                      <a:cubicBezTo>
                                        <a:pt x="8674" y="4726"/>
                                        <a:pt x="7944" y="-1320"/>
                                        <a:pt x="9545" y="281"/>
                                      </a:cubicBezTo>
                                      <a:cubicBezTo>
                                        <a:pt x="14306" y="5042"/>
                                        <a:pt x="11762" y="13612"/>
                                        <a:pt x="11905" y="20344"/>
                                      </a:cubicBezTo>
                                      <a:cubicBezTo>
                                        <a:pt x="12170" y="32832"/>
                                        <a:pt x="13352" y="45293"/>
                                        <a:pt x="14659" y="57716"/>
                                      </a:cubicBezTo>
                                      <a:cubicBezTo>
                                        <a:pt x="15268" y="63504"/>
                                        <a:pt x="16141" y="76446"/>
                                        <a:pt x="21347" y="7384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1475200" y="1846155"/>
                                  <a:ext cx="1809550" cy="591775"/>
                                </a:xfrm>
                                <a:custGeom>
                                  <a:rect b="b" l="l" r="r" t="t"/>
                                  <a:pathLst>
                                    <a:path extrusionOk="0" h="23671" w="72382">
                                      <a:moveTo>
                                        <a:pt x="0" y="13879"/>
                                      </a:moveTo>
                                      <a:cubicBezTo>
                                        <a:pt x="6111" y="11027"/>
                                        <a:pt x="12312" y="8300"/>
                                        <a:pt x="18095" y="4831"/>
                                      </a:cubicBezTo>
                                      <a:cubicBezTo>
                                        <a:pt x="20861" y="3172"/>
                                        <a:pt x="24066" y="-1284"/>
                                        <a:pt x="26750" y="504"/>
                                      </a:cubicBezTo>
                                      <a:cubicBezTo>
                                        <a:pt x="31454" y="3637"/>
                                        <a:pt x="26162" y="11798"/>
                                        <a:pt x="25570" y="17419"/>
                                      </a:cubicBezTo>
                                      <a:cubicBezTo>
                                        <a:pt x="25362" y="19393"/>
                                        <a:pt x="23380" y="24723"/>
                                        <a:pt x="24783" y="23320"/>
                                      </a:cubicBezTo>
                                      <a:cubicBezTo>
                                        <a:pt x="29006" y="19097"/>
                                        <a:pt x="28903" y="12104"/>
                                        <a:pt x="30684" y="6404"/>
                                      </a:cubicBezTo>
                                      <a:cubicBezTo>
                                        <a:pt x="31192" y="4777"/>
                                        <a:pt x="31126" y="923"/>
                                        <a:pt x="32651" y="1684"/>
                                      </a:cubicBezTo>
                                      <a:cubicBezTo>
                                        <a:pt x="39558" y="5133"/>
                                        <a:pt x="33423" y="25192"/>
                                        <a:pt x="40912" y="23320"/>
                                      </a:cubicBezTo>
                                      <a:cubicBezTo>
                                        <a:pt x="46214" y="21995"/>
                                        <a:pt x="48166" y="14530"/>
                                        <a:pt x="49173" y="9158"/>
                                      </a:cubicBezTo>
                                      <a:cubicBezTo>
                                        <a:pt x="49536" y="7220"/>
                                        <a:pt x="48172" y="4651"/>
                                        <a:pt x="49566" y="3257"/>
                                      </a:cubicBezTo>
                                      <a:cubicBezTo>
                                        <a:pt x="49877" y="2946"/>
                                        <a:pt x="49838" y="3621"/>
                                        <a:pt x="49959" y="4044"/>
                                      </a:cubicBezTo>
                                      <a:cubicBezTo>
                                        <a:pt x="51507" y="9460"/>
                                        <a:pt x="51473" y="18529"/>
                                        <a:pt x="57040" y="19386"/>
                                      </a:cubicBezTo>
                                      <a:cubicBezTo>
                                        <a:pt x="64188" y="20486"/>
                                        <a:pt x="68794" y="10323"/>
                                        <a:pt x="72382" y="404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 name="Shape 4"/>
                              <wps:spPr>
                                <a:xfrm>
                                  <a:off x="2684850" y="1671875"/>
                                  <a:ext cx="74900" cy="81775"/>
                                </a:xfrm>
                                <a:custGeom>
                                  <a:rect b="b" l="l" r="r" t="t"/>
                                  <a:pathLst>
                                    <a:path extrusionOk="0" h="3271" w="2996">
                                      <a:moveTo>
                                        <a:pt x="0" y="787"/>
                                      </a:moveTo>
                                      <a:cubicBezTo>
                                        <a:pt x="458" y="1703"/>
                                        <a:pt x="973" y="3395"/>
                                        <a:pt x="1967" y="3147"/>
                                      </a:cubicBezTo>
                                      <a:cubicBezTo>
                                        <a:pt x="2993" y="2891"/>
                                        <a:pt x="3417" y="0"/>
                                        <a:pt x="2360"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3078225" y="2399650"/>
                                  <a:ext cx="816275" cy="285200"/>
                                </a:xfrm>
                                <a:custGeom>
                                  <a:rect b="b" l="l" r="r" t="t"/>
                                  <a:pathLst>
                                    <a:path extrusionOk="0" h="11408" w="32651">
                                      <a:moveTo>
                                        <a:pt x="0" y="11408"/>
                                      </a:moveTo>
                                      <a:cubicBezTo>
                                        <a:pt x="10562" y="6786"/>
                                        <a:pt x="21122" y="0"/>
                                        <a:pt x="32651"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3215925" y="1250608"/>
                                  <a:ext cx="1760375" cy="981850"/>
                                </a:xfrm>
                                <a:custGeom>
                                  <a:rect b="b" l="l" r="r" t="t"/>
                                  <a:pathLst>
                                    <a:path extrusionOk="0" h="39274" w="70415">
                                      <a:moveTo>
                                        <a:pt x="0" y="39274"/>
                                      </a:moveTo>
                                      <a:cubicBezTo>
                                        <a:pt x="2565" y="33289"/>
                                        <a:pt x="5616" y="27522"/>
                                        <a:pt x="8261" y="21572"/>
                                      </a:cubicBezTo>
                                      <a:cubicBezTo>
                                        <a:pt x="9558" y="18654"/>
                                        <a:pt x="11408" y="15717"/>
                                        <a:pt x="11408" y="12524"/>
                                      </a:cubicBezTo>
                                      <a:cubicBezTo>
                                        <a:pt x="11408" y="12131"/>
                                        <a:pt x="11802" y="11737"/>
                                        <a:pt x="11408" y="11737"/>
                                      </a:cubicBezTo>
                                      <a:cubicBezTo>
                                        <a:pt x="6242" y="11737"/>
                                        <a:pt x="3629" y="20951"/>
                                        <a:pt x="5114" y="25899"/>
                                      </a:cubicBezTo>
                                      <a:cubicBezTo>
                                        <a:pt x="6026" y="28939"/>
                                        <a:pt x="11783" y="30294"/>
                                        <a:pt x="11014" y="33373"/>
                                      </a:cubicBezTo>
                                      <a:cubicBezTo>
                                        <a:pt x="10154" y="36817"/>
                                        <a:pt x="3346" y="36130"/>
                                        <a:pt x="393" y="34160"/>
                                      </a:cubicBezTo>
                                      <a:cubicBezTo>
                                        <a:pt x="-270" y="33717"/>
                                        <a:pt x="1957" y="33725"/>
                                        <a:pt x="2753" y="33767"/>
                                      </a:cubicBezTo>
                                      <a:cubicBezTo>
                                        <a:pt x="7808" y="34033"/>
                                        <a:pt x="14068" y="33328"/>
                                        <a:pt x="17309" y="29440"/>
                                      </a:cubicBezTo>
                                      <a:cubicBezTo>
                                        <a:pt x="21936" y="23889"/>
                                        <a:pt x="21950" y="15417"/>
                                        <a:pt x="21636" y="8197"/>
                                      </a:cubicBezTo>
                                      <a:cubicBezTo>
                                        <a:pt x="21521" y="5548"/>
                                        <a:pt x="22331" y="-1546"/>
                                        <a:pt x="20456" y="329"/>
                                      </a:cubicBezTo>
                                      <a:cubicBezTo>
                                        <a:pt x="15071" y="5714"/>
                                        <a:pt x="20559" y="15606"/>
                                        <a:pt x="21636" y="23145"/>
                                      </a:cubicBezTo>
                                      <a:cubicBezTo>
                                        <a:pt x="21942" y="25286"/>
                                        <a:pt x="21912" y="31171"/>
                                        <a:pt x="23209" y="29440"/>
                                      </a:cubicBezTo>
                                      <a:cubicBezTo>
                                        <a:pt x="25566" y="26296"/>
                                        <a:pt x="24447" y="18173"/>
                                        <a:pt x="28323" y="18818"/>
                                      </a:cubicBezTo>
                                      <a:cubicBezTo>
                                        <a:pt x="33588" y="19695"/>
                                        <a:pt x="38112" y="29353"/>
                                        <a:pt x="42485" y="26293"/>
                                      </a:cubicBezTo>
                                      <a:cubicBezTo>
                                        <a:pt x="45418" y="24241"/>
                                        <a:pt x="47602" y="16177"/>
                                        <a:pt x="44059" y="15671"/>
                                      </a:cubicBezTo>
                                      <a:cubicBezTo>
                                        <a:pt x="39575" y="15031"/>
                                        <a:pt x="35013" y="26012"/>
                                        <a:pt x="38945" y="28259"/>
                                      </a:cubicBezTo>
                                      <a:cubicBezTo>
                                        <a:pt x="41543" y="29744"/>
                                        <a:pt x="44418" y="25728"/>
                                        <a:pt x="46812" y="23932"/>
                                      </a:cubicBezTo>
                                      <a:cubicBezTo>
                                        <a:pt x="48763" y="22468"/>
                                        <a:pt x="50298" y="27914"/>
                                        <a:pt x="52713" y="28259"/>
                                      </a:cubicBezTo>
                                      <a:cubicBezTo>
                                        <a:pt x="58913" y="29145"/>
                                        <a:pt x="64941" y="25007"/>
                                        <a:pt x="70415" y="2196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4268225" y="2320871"/>
                                  <a:ext cx="75250" cy="59100"/>
                                </a:xfrm>
                                <a:custGeom>
                                  <a:rect b="b" l="l" r="r" t="t"/>
                                  <a:pathLst>
                                    <a:path extrusionOk="0" h="2364" w="3010">
                                      <a:moveTo>
                                        <a:pt x="0" y="1184"/>
                                      </a:moveTo>
                                      <a:cubicBezTo>
                                        <a:pt x="675" y="509"/>
                                        <a:pt x="2224" y="-397"/>
                                        <a:pt x="2753" y="397"/>
                                      </a:cubicBezTo>
                                      <a:cubicBezTo>
                                        <a:pt x="3267" y="1169"/>
                                        <a:pt x="1714" y="2364"/>
                                        <a:pt x="787" y="236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178102" cy="623888"/>
                      <wp:effectExtent b="0" l="0" r="0" t="0"/>
                      <wp:docPr id="3"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178102" cy="6238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tc>
      </w:tr>
      <w:tr>
        <w:trPr>
          <w:trHeight w:val="385" w:hRule="atLeast"/>
        </w:trPr>
        <w:tc>
          <w:tcPr>
            <w:tcBorders>
              <w:top w:color="ed7d31" w:space="0" w:sz="4" w:val="single"/>
              <w:left w:color="ed7d31" w:space="0" w:sz="4" w:val="single"/>
              <w:bottom w:color="ed7d31" w:space="0" w:sz="4" w:val="single"/>
              <w:right w:color="ed7d31" w:space="0" w:sz="4" w:val="single"/>
            </w:tcBorders>
            <w:vAlign w:val="center"/>
          </w:tcPr>
          <w:p w:rsidR="00000000" w:rsidDel="00000000" w:rsidP="00000000" w:rsidRDefault="00000000" w:rsidRPr="00000000" w14:paraId="0000005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tcBorders>
              <w:top w:color="ed7d31" w:space="0" w:sz="4" w:val="single"/>
              <w:left w:color="ed7d31" w:space="0" w:sz="4" w:val="single"/>
              <w:bottom w:color="ed7d31" w:space="0" w:sz="4" w:val="single"/>
              <w:right w:color="ed7d31" w:space="0" w:sz="4" w:val="single"/>
            </w:tcBorders>
            <w:vAlign w:val="center"/>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29/06/21</w:t>
            </w:r>
          </w:p>
        </w:tc>
      </w:tr>
    </w:tbl>
    <w:p w:rsidR="00000000" w:rsidDel="00000000" w:rsidP="00000000" w:rsidRDefault="00000000" w:rsidRPr="00000000" w14:paraId="0000005B">
      <w:pPr>
        <w:spacing w:before="240" w:lineRule="auto"/>
        <w:jc w:val="both"/>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FreightSans Pro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0"/>
        <w:color w:val="000000"/>
        <w:sz w:val="22"/>
        <w:szCs w:val="22"/>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FreightSans Pro Bold" w:cs="FreightSans Pro Bold" w:eastAsia="FreightSans Pro Bold" w:hAnsi="FreightSans Pro Bold"/>
      <w:b w:val="1"/>
      <w:color w:val="f2664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FF3F33"/>
    <w:pPr>
      <w:keepNext w:val="1"/>
      <w:spacing w:after="60" w:before="240" w:line="240" w:lineRule="auto"/>
      <w:outlineLvl w:val="0"/>
    </w:pPr>
    <w:rPr>
      <w:rFonts w:ascii="FreightSans Pro Bold" w:cs="Arial" w:hAnsi="FreightSans Pro Bold" w:eastAsiaTheme="minorHAnsi"/>
      <w:b w:val="1"/>
      <w:bCs w:val="1"/>
      <w:color w:val="f26641"/>
      <w:kern w:val="32"/>
      <w:sz w:val="36"/>
      <w:szCs w:val="32"/>
      <w:lang w:eastAsia="en-US"/>
    </w:rPr>
  </w:style>
  <w:style w:type="paragraph" w:styleId="Heading4">
    <w:name w:val="heading 4"/>
    <w:basedOn w:val="Normal"/>
    <w:next w:val="Normal"/>
    <w:link w:val="Heading4Char"/>
    <w:uiPriority w:val="9"/>
    <w:semiHidden w:val="1"/>
    <w:unhideWhenUsed w:val="1"/>
    <w:qFormat w:val="1"/>
    <w:rsid w:val="00FF3F33"/>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FF3F33"/>
    <w:rPr>
      <w:rFonts w:ascii="FreightSans Pro Bold" w:cs="Arial" w:hAnsi="FreightSans Pro Bold" w:eastAsiaTheme="minorHAnsi"/>
      <w:b w:val="1"/>
      <w:bCs w:val="1"/>
      <w:color w:val="f26641"/>
      <w:kern w:val="32"/>
      <w:sz w:val="36"/>
      <w:szCs w:val="32"/>
      <w:lang w:eastAsia="en-US"/>
    </w:rPr>
  </w:style>
  <w:style w:type="paragraph" w:styleId="ListParagraph">
    <w:name w:val="List Paragraph"/>
    <w:basedOn w:val="Normal"/>
    <w:uiPriority w:val="34"/>
    <w:qFormat w:val="1"/>
    <w:rsid w:val="00FF3F33"/>
    <w:pPr>
      <w:ind w:left="720"/>
      <w:contextualSpacing w:val="1"/>
    </w:pPr>
  </w:style>
  <w:style w:type="character" w:styleId="Heading4Char" w:customStyle="1">
    <w:name w:val="Heading 4 Char"/>
    <w:basedOn w:val="DefaultParagraphFont"/>
    <w:link w:val="Heading4"/>
    <w:uiPriority w:val="9"/>
    <w:semiHidden w:val="1"/>
    <w:rsid w:val="00FF3F33"/>
    <w:rPr>
      <w:rFonts w:asciiTheme="majorHAnsi" w:cstheme="majorBidi" w:eastAsiaTheme="majorEastAsia" w:hAnsiTheme="majorHAnsi"/>
      <w:i w:val="1"/>
      <w:iCs w:val="1"/>
      <w:color w:val="2f5496" w:themeColor="accent1" w:themeShade="0000BF"/>
    </w:rPr>
  </w:style>
  <w:style w:type="character" w:styleId="Hyperlink">
    <w:name w:val="Hyperlink"/>
    <w:basedOn w:val="DefaultParagraphFont"/>
    <w:uiPriority w:val="99"/>
    <w:unhideWhenUsed w:val="1"/>
    <w:rsid w:val="00FF3F33"/>
    <w:rPr>
      <w:color w:val="0563c1" w:themeColor="hyperlink"/>
      <w:u w:val="single"/>
    </w:rPr>
  </w:style>
  <w:style w:type="character" w:styleId="UnresolvedMention">
    <w:name w:val="Unresolved Mention"/>
    <w:basedOn w:val="DefaultParagraphFont"/>
    <w:uiPriority w:val="99"/>
    <w:semiHidden w:val="1"/>
    <w:unhideWhenUsed w:val="1"/>
    <w:rsid w:val="00FF3F33"/>
    <w:rPr>
      <w:color w:val="605e5c"/>
      <w:shd w:color="auto" w:fill="e1dfdd" w:val="clear"/>
    </w:rPr>
  </w:style>
  <w:style w:type="table" w:styleId="TableGrid">
    <w:name w:val="Table Grid"/>
    <w:basedOn w:val="TableNormal"/>
    <w:uiPriority w:val="39"/>
    <w:rsid w:val="00FF3F33"/>
    <w:pPr>
      <w:spacing w:after="0" w:line="240" w:lineRule="auto"/>
    </w:pPr>
    <w:rPr>
      <w:rFonts w:ascii="Times New Roman" w:cs="Times New Roman" w:hAnsi="Times New Roman" w:eastAsiaTheme="minorHAnsi"/>
      <w:sz w:val="20"/>
      <w:szCs w:val="20"/>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tudentsunionucl.org/how-to-guides" TargetMode="External"/><Relationship Id="rId10" Type="http://schemas.openxmlformats.org/officeDocument/2006/relationships/hyperlink" Target="http://studentsunionucl.org/content/president-and-treasurer-hub/rules-and-regulations" TargetMode="External"/><Relationship Id="rId13" Type="http://schemas.openxmlformats.org/officeDocument/2006/relationships/hyperlink" Target="https://docs.google.com/document/d/1OXBnu_Z2olf2VQAh-iyLKvVYjz-Zkk82OcQR_yC38Ko/edit?usp=sharing" TargetMode="External"/><Relationship Id="rId12" Type="http://schemas.openxmlformats.org/officeDocument/2006/relationships/hyperlink" Target="http://studentsunionucl.org/content/president-and-treasurer-hub/rules-and-regul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entsunionucl.org/governing-documents" TargetMode="External"/><Relationship Id="rId15" Type="http://schemas.openxmlformats.org/officeDocument/2006/relationships/image" Target="media/image2.png"/><Relationship Id="rId14"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udentsunionucl.org/governing-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9ktGKOtNDvNV3WLI02ItveNYgg==">AMUW2mU9MVxiNiNcpVDt22WzWU7zCbAMsH473cAuOtFvQzy6KS3pYXeeSHBH8vDauY6yQ6Db1dvzJvUyrFY//0UCAtrBScHWru86MKloECZMNnK7g/B2pHs=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2020-06-20T07:48:00Z</dcterms:created>
  <dc:creator>Wen-yi Lee</dc:creator>
</cp:coreProperties>
</file>