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CB8F2" w14:textId="77777777" w:rsidR="00EF508E" w:rsidRDefault="005602C2">
      <w:pPr>
        <w:pStyle w:val="Heading1"/>
        <w:rPr>
          <w:b w:val="0"/>
        </w:rPr>
      </w:pPr>
      <w:r>
        <w:rPr>
          <w:noProof/>
          <w:lang w:eastAsia="en-GB"/>
        </w:rPr>
        <w:drawing>
          <wp:inline distT="0" distB="0" distL="0" distR="0" wp14:anchorId="5B1FA33B" wp14:editId="67C5E92B">
            <wp:extent cx="1741170" cy="709066"/>
            <wp:effectExtent l="0" t="0" r="0" b="0"/>
            <wp:docPr id="102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 cstate="print"/>
                    <a:srcRect l="4858"/>
                    <a:stretch/>
                  </pic:blipFill>
                  <pic:spPr>
                    <a:xfrm>
                      <a:off x="0" y="0"/>
                      <a:ext cx="1741170" cy="7090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0124D" w14:textId="77777777" w:rsidR="00EF508E" w:rsidRDefault="005602C2">
      <w:pPr>
        <w:pStyle w:val="Heading1"/>
        <w:ind w:left="432"/>
        <w:jc w:val="center"/>
        <w:rPr>
          <w:b w:val="0"/>
        </w:rPr>
      </w:pPr>
      <w:r>
        <w:rPr>
          <w:b w:val="0"/>
        </w:rPr>
        <w:t xml:space="preserve">The Constitution of Students’ Union UCL </w:t>
      </w:r>
    </w:p>
    <w:p w14:paraId="5F4AED83" w14:textId="06BBF511" w:rsidR="00EF508E" w:rsidRDefault="005602C2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Russian Society</w:t>
      </w:r>
    </w:p>
    <w:p w14:paraId="588696C0" w14:textId="77777777" w:rsidR="00EF508E" w:rsidRDefault="00EF508E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3E522DA0" w14:textId="77777777" w:rsidR="00EF508E" w:rsidRDefault="005602C2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71AD1FD9" w14:textId="77777777" w:rsidR="00EF508E" w:rsidRDefault="00EF508E">
      <w:pPr>
        <w:rPr>
          <w:sz w:val="22"/>
          <w:szCs w:val="22"/>
        </w:rPr>
      </w:pPr>
    </w:p>
    <w:p w14:paraId="19ABC809" w14:textId="0768F6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name of the club/society shall be Students’ Union UCL </w:t>
      </w:r>
      <w:r>
        <w:rPr>
          <w:color w:val="2AAA9E"/>
          <w:sz w:val="22"/>
          <w:szCs w:val="22"/>
        </w:rPr>
        <w:t>Russian Society</w:t>
      </w:r>
    </w:p>
    <w:p w14:paraId="6E25D304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shall be affiliated to Students’ Union UCL.</w:t>
      </w:r>
    </w:p>
    <w:p w14:paraId="3C1D20D0" w14:textId="77777777" w:rsidR="00EF508E" w:rsidRDefault="00EF508E">
      <w:pPr>
        <w:spacing w:after="120"/>
        <w:rPr>
          <w:rFonts w:ascii="FreightSans Pro" w:hAnsi="FreightSans Pro"/>
          <w:sz w:val="22"/>
          <w:szCs w:val="22"/>
        </w:rPr>
      </w:pPr>
    </w:p>
    <w:p w14:paraId="448095D1" w14:textId="77777777" w:rsidR="00EF508E" w:rsidRDefault="005602C2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14004CFE" w14:textId="77777777" w:rsidR="00EF508E" w:rsidRDefault="00EF508E">
      <w:pPr>
        <w:rPr>
          <w:sz w:val="22"/>
        </w:rPr>
      </w:pPr>
    </w:p>
    <w:p w14:paraId="6A966C7C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constitution, regulations, management and conduct of the club/society shall abide by all Students’ Union UCL policy, and shall be bound by the </w:t>
      </w:r>
      <w:hyperlink r:id="rId9" w:history="1">
        <w:r>
          <w:rPr>
            <w:rStyle w:val="Hyperlink"/>
            <w:sz w:val="22"/>
            <w:szCs w:val="22"/>
          </w:rPr>
          <w:t>Students’ Union UCL Memorandum &amp; Articles of Association</w:t>
        </w:r>
      </w:hyperlink>
      <w:r>
        <w:rPr>
          <w:sz w:val="22"/>
          <w:szCs w:val="22"/>
        </w:rPr>
        <w:t xml:space="preserve">, </w:t>
      </w:r>
      <w:hyperlink r:id="rId10" w:history="1">
        <w:r>
          <w:rPr>
            <w:rStyle w:val="Hyperlink"/>
            <w:sz w:val="22"/>
            <w:szCs w:val="22"/>
          </w:rPr>
          <w:t>Byelaws</w:t>
        </w:r>
      </w:hyperlink>
      <w:r>
        <w:rPr>
          <w:sz w:val="22"/>
          <w:szCs w:val="22"/>
        </w:rPr>
        <w:t xml:space="preserve">, </w:t>
      </w:r>
      <w:hyperlink r:id="rId11" w:history="1">
        <w:r>
          <w:rPr>
            <w:rStyle w:val="Hyperlink"/>
            <w:sz w:val="22"/>
            <w:szCs w:val="22"/>
          </w:rPr>
          <w:t>Club and Society Regulations</w:t>
        </w:r>
      </w:hyperlink>
      <w:r>
        <w:rPr>
          <w:sz w:val="22"/>
          <w:szCs w:val="22"/>
        </w:rPr>
        <w:t xml:space="preserve"> and the club and society procedures and guidance – laid out in the ‘</w:t>
      </w:r>
      <w:hyperlink r:id="rId12" w:history="1">
        <w:r>
          <w:rPr>
            <w:rStyle w:val="Hyperlink"/>
            <w:sz w:val="22"/>
            <w:szCs w:val="22"/>
          </w:rPr>
          <w:t>how to guides</w:t>
        </w:r>
      </w:hyperlink>
      <w:r>
        <w:rPr>
          <w:sz w:val="22"/>
          <w:szCs w:val="22"/>
        </w:rPr>
        <w:t>’.</w:t>
      </w:r>
    </w:p>
    <w:p w14:paraId="27CCC470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7598CC09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Club and Society Regulations can be found on the following webpage: </w:t>
      </w:r>
      <w:hyperlink r:id="rId13" w:history="1">
        <w:r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>
        <w:rPr>
          <w:sz w:val="22"/>
          <w:szCs w:val="22"/>
        </w:rPr>
        <w:t>.</w:t>
      </w:r>
    </w:p>
    <w:p w14:paraId="01D85CD3" w14:textId="77777777" w:rsidR="00EF508E" w:rsidRDefault="00EF508E">
      <w:pPr>
        <w:rPr>
          <w:sz w:val="22"/>
        </w:rPr>
      </w:pPr>
    </w:p>
    <w:p w14:paraId="646DBF53" w14:textId="77777777" w:rsidR="00EF508E" w:rsidRDefault="005602C2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6151C797" w14:textId="77777777" w:rsidR="00EF508E" w:rsidRDefault="00EF508E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962E70A" w14:textId="77777777" w:rsidR="00EF508E" w:rsidRDefault="005602C2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President</w:t>
      </w:r>
    </w:p>
    <w:p w14:paraId="024635CA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president’s primary role is laid out in section 5.7 of the Club and Society Regulations.</w:t>
      </w:r>
    </w:p>
    <w:p w14:paraId="5A8A40FA" w14:textId="77777777" w:rsidR="00EF508E" w:rsidRDefault="005602C2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04EB9250" w14:textId="77777777" w:rsidR="00EF508E" w:rsidRDefault="00EF508E">
      <w:pPr>
        <w:rPr>
          <w:sz w:val="22"/>
          <w:szCs w:val="22"/>
        </w:rPr>
      </w:pPr>
    </w:p>
    <w:p w14:paraId="5C58C939" w14:textId="77777777" w:rsidR="00EF508E" w:rsidRDefault="005602C2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Treasurer</w:t>
      </w:r>
    </w:p>
    <w:p w14:paraId="552C7875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treasurer’s primary role is laid out in section 5.8 of the Club and Society Regulations.</w:t>
      </w:r>
    </w:p>
    <w:p w14:paraId="2615F7CC" w14:textId="77777777" w:rsidR="00EF508E" w:rsidRDefault="005602C2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33D0180A" w14:textId="77777777" w:rsidR="00EF508E" w:rsidRDefault="00EF508E">
      <w:pPr>
        <w:rPr>
          <w:sz w:val="22"/>
          <w:szCs w:val="22"/>
        </w:rPr>
      </w:pPr>
    </w:p>
    <w:p w14:paraId="513703AF" w14:textId="77777777" w:rsidR="00EF508E" w:rsidRDefault="005602C2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4695386D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welfare officer’s primary role is laid out in section 5.9 of the Club and Society Regulations.</w:t>
      </w:r>
    </w:p>
    <w:p w14:paraId="65A27DFE" w14:textId="77777777" w:rsidR="00EF508E" w:rsidRDefault="005602C2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25C875A8" w14:textId="77777777" w:rsidR="00EF508E" w:rsidRDefault="00EF508E">
      <w:pPr>
        <w:rPr>
          <w:sz w:val="22"/>
          <w:szCs w:val="22"/>
        </w:rPr>
      </w:pPr>
    </w:p>
    <w:p w14:paraId="16567597" w14:textId="77777777" w:rsidR="00EF508E" w:rsidRDefault="005602C2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auto"/>
        </w:rPr>
        <w:t xml:space="preserve">Additional Committee Members </w:t>
      </w:r>
    </w:p>
    <w:p w14:paraId="0DE9E73E" w14:textId="77777777" w:rsidR="00EF508E" w:rsidRDefault="005602C2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6158F0A4" w14:textId="77777777" w:rsidR="00EF508E" w:rsidRDefault="005602C2">
      <w:pPr>
        <w:pStyle w:val="Heading4"/>
        <w:rPr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>
        <w:rPr>
          <w:color w:val="2AAA9E"/>
          <w:sz w:val="22"/>
          <w:szCs w:val="22"/>
        </w:rPr>
        <w:t xml:space="preserve"> </w:t>
      </w:r>
    </w:p>
    <w:p w14:paraId="2C14A97B" w14:textId="77777777" w:rsidR="00EF508E" w:rsidRDefault="005602C2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A description of specific tasks carried out by the additional committee role should be briefly outlined. </w:t>
      </w:r>
    </w:p>
    <w:p w14:paraId="2FB6AEB9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lastRenderedPageBreak/>
        <w:t>Management of the club/society shall be vested in the club/society committee which will endeavour to meet regularly during term time (excluding UCL reading weeks) to organise and evaluate club/society activities.</w:t>
      </w:r>
    </w:p>
    <w:p w14:paraId="0E59BD49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committee members shall perform the roles as described in section 5 of the Students’ Union UCL Club and Society Regulations.</w:t>
      </w:r>
    </w:p>
    <w:p w14:paraId="23BF5756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Committee members are elected to represent the interests and well-being of club/society members and are accountable to their members. If club/society members are not satisfied by the performance of their representative officers they may call for a motion of no-confidence in line with the Students’ Union UCL Club and Society Regulations.</w:t>
      </w:r>
    </w:p>
    <w:p w14:paraId="7E865275" w14:textId="77777777" w:rsidR="00EF508E" w:rsidRDefault="00EF508E">
      <w:pPr>
        <w:spacing w:after="120"/>
        <w:rPr>
          <w:rFonts w:ascii="FreightSans Pro" w:hAnsi="FreightSans Pro"/>
          <w:sz w:val="22"/>
          <w:szCs w:val="22"/>
        </w:rPr>
      </w:pPr>
    </w:p>
    <w:p w14:paraId="02165901" w14:textId="77777777" w:rsidR="00EF508E" w:rsidRDefault="005602C2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2E6130A4" w14:textId="77777777" w:rsidR="00EF508E" w:rsidRDefault="00EF508E">
      <w:pPr>
        <w:rPr>
          <w:sz w:val="22"/>
        </w:rPr>
      </w:pPr>
    </w:p>
    <w:p w14:paraId="6193BCAD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shall hold the following as its aims and objectives.</w:t>
      </w:r>
    </w:p>
    <w:p w14:paraId="7BBA130F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The club/society shall strive to fulfil these aims and objectives in the course of the academic year as its commitment to its membership.</w:t>
      </w:r>
    </w:p>
    <w:p w14:paraId="2C7A1AF7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The core activities of the club/society shall be: </w:t>
      </w:r>
    </w:p>
    <w:p w14:paraId="63693A96" w14:textId="77777777" w:rsidR="00EF508E" w:rsidRDefault="005602C2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Movie nights, cooking classes, ballet, theatre trips, museum trips</w:t>
      </w:r>
    </w:p>
    <w:p w14:paraId="56F989EC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In addition, the club/society shall also strive to organise other activities for its members where possible: </w:t>
      </w:r>
    </w:p>
    <w:p w14:paraId="3E2CFF1F" w14:textId="77777777" w:rsidR="00EF508E" w:rsidRDefault="005602C2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Language lessons, cultural evenings, banya trip</w:t>
      </w:r>
    </w:p>
    <w:p w14:paraId="5F4420AD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This constitution shall be binding on the club/society officers, and shall only be altered by consent of two-thirds majority of the full members present at a club/society general meeting. The Activities Zone shall approve any such alterations. </w:t>
      </w:r>
    </w:p>
    <w:p w14:paraId="53A67393" w14:textId="77777777" w:rsidR="00EF508E" w:rsidRDefault="005602C2">
      <w:pPr>
        <w:pStyle w:val="Heading4"/>
        <w:rPr>
          <w:sz w:val="22"/>
          <w:szCs w:val="22"/>
        </w:rPr>
      </w:pPr>
      <w:r>
        <w:rPr>
          <w:sz w:val="22"/>
          <w:szCs w:val="22"/>
        </w:rPr>
        <w:t xml:space="preserve">This constitution has been approved and accepted as the Constitution for the Students’ Union </w:t>
      </w:r>
      <w:r>
        <w:rPr>
          <w:color w:val="2AAA9E"/>
          <w:sz w:val="22"/>
          <w:szCs w:val="22"/>
        </w:rPr>
        <w:t>Russian Society</w:t>
      </w:r>
      <w:r>
        <w:rPr>
          <w:sz w:val="22"/>
          <w:szCs w:val="22"/>
        </w:rPr>
        <w:t>. By signing this document the president and treasurer have declared that they have read and abide by the Students’ Union UCL Club and Society Regulations.</w:t>
      </w:r>
    </w:p>
    <w:p w14:paraId="33ACA95E" w14:textId="77777777" w:rsidR="00EF508E" w:rsidRDefault="00EF508E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EF508E" w14:paraId="008FA7DC" w14:textId="77777777">
        <w:trPr>
          <w:trHeight w:val="340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01EA4242" w14:textId="77777777" w:rsidR="00EF508E" w:rsidRDefault="005602C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2FC9FEB" w14:textId="607CDC5B" w:rsidR="00EF508E" w:rsidRDefault="00502B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Ekaterina Fomenkova</w:t>
            </w:r>
          </w:p>
        </w:tc>
      </w:tr>
      <w:tr w:rsidR="00EF508E" w14:paraId="4540208D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222750DB" w14:textId="77777777" w:rsidR="00EF508E" w:rsidRDefault="005602C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5955A24C" w14:textId="0E6FDAC2" w:rsidR="00EF508E" w:rsidRPr="00502BDC" w:rsidRDefault="00502BDC">
            <w:pPr>
              <w:rPr>
                <w:sz w:val="22"/>
                <w:szCs w:val="22"/>
                <w:lang w:val="ru-RU"/>
              </w:rPr>
            </w:pPr>
            <w:r>
              <w:rPr>
                <w:noProof/>
                <w:sz w:val="22"/>
                <w:szCs w:val="22"/>
                <w:lang w:val="ru-RU"/>
              </w:rPr>
              <w:drawing>
                <wp:inline distT="0" distB="0" distL="0" distR="0" wp14:anchorId="7428048A" wp14:editId="3B46474D">
                  <wp:extent cx="2426889" cy="461318"/>
                  <wp:effectExtent l="0" t="0" r="0" b="0"/>
                  <wp:docPr id="2" name="Picture 2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medium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14" cy="49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08E" w14:paraId="0263CE6F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482DA8C6" w14:textId="77777777" w:rsidR="00EF508E" w:rsidRDefault="005602C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AB08ED2" w14:textId="3E04BF1A" w:rsidR="00EF508E" w:rsidRDefault="00502B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10/06/2021</w:t>
            </w:r>
          </w:p>
        </w:tc>
      </w:tr>
      <w:tr w:rsidR="00EF508E" w14:paraId="636E2DB2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49F31805" w14:textId="77777777" w:rsidR="00EF508E" w:rsidRDefault="005602C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0DED4B4B" w14:textId="77777777" w:rsidR="00EF508E" w:rsidRDefault="005602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Laura Sanchez Perez</w:t>
            </w:r>
          </w:p>
        </w:tc>
      </w:tr>
      <w:tr w:rsidR="00EF508E" w14:paraId="050B3CBE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4DC0160" w14:textId="77777777" w:rsidR="00EF508E" w:rsidRDefault="005602C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572D6F14" w14:textId="77777777" w:rsidR="00EF508E" w:rsidRDefault="005602C2">
            <w:pPr>
              <w:rPr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" behindDoc="0" locked="0" layoutInCell="1" allowOverlap="1" wp14:anchorId="2E8F158D" wp14:editId="423A9086">
                      <wp:simplePos x="0" y="0"/>
                      <wp:positionH relativeFrom="character">
                        <wp:posOffset>436424</wp:posOffset>
                      </wp:positionH>
                      <wp:positionV relativeFrom="line">
                        <wp:posOffset>19320</wp:posOffset>
                      </wp:positionV>
                      <wp:extent cx="718046" cy="166237"/>
                      <wp:effectExtent l="0" t="0" r="0" b="0"/>
                      <wp:wrapNone/>
                      <wp:docPr id="1029" name="Image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>
                                <a14:cpLocks xmlns:a14="http://schemas.microsoft.com/office/drawing/2010/main"/>
                              </w14:cNvContentPartPr>
                            </w14:nvContentPartPr>
                            <w14:xfrm>
                              <a:off x="0" y="0"/>
                              <a:ext cx="718046" cy="166237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1029" filled="f" stroked="t" style="position:absolute;margin-left:34.36pt;margin-top:1.52pt;width:56.54pt;height:13.09pt;z-index:2;mso-position-horizontal-relative:char;mso-position-vertical-relative:line;mso-width-relative:page;mso-height-relative:page;mso-wrap-distance-left:0.0pt;mso-wrap-distance-right:0.0pt;visibility:visible;">
                      <v:fill/>
                      <o:ink i="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"/>
                    </v:shape>
                  </w:pict>
                </mc:Fallback>
              </mc:AlternateContent>
            </w:r>
          </w:p>
        </w:tc>
      </w:tr>
      <w:tr w:rsidR="00EF508E" w14:paraId="2448BD25" w14:textId="77777777">
        <w:trPr>
          <w:trHeight w:val="385"/>
        </w:trPr>
        <w:tc>
          <w:tcPr>
            <w:tcW w:w="297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B25FCC6" w14:textId="77777777" w:rsidR="00EF508E" w:rsidRDefault="005602C2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/>
              <w:left w:val="single" w:sz="4" w:space="0" w:color="F26641"/>
              <w:bottom w:val="single" w:sz="4" w:space="0" w:color="F26641"/>
              <w:right w:val="single" w:sz="4" w:space="0" w:color="F26641"/>
            </w:tcBorders>
            <w:vAlign w:val="center"/>
          </w:tcPr>
          <w:p w14:paraId="1B5EF0CE" w14:textId="77777777" w:rsidR="00EF508E" w:rsidRDefault="005602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10/06/2021</w:t>
            </w:r>
          </w:p>
        </w:tc>
      </w:tr>
    </w:tbl>
    <w:p w14:paraId="158CF1A9" w14:textId="77777777" w:rsidR="00EF508E" w:rsidRDefault="00EF508E">
      <w:pPr>
        <w:pStyle w:val="Heading4"/>
        <w:numPr>
          <w:ilvl w:val="0"/>
          <w:numId w:val="0"/>
        </w:numPr>
        <w:rPr>
          <w:sz w:val="22"/>
        </w:rPr>
      </w:pPr>
    </w:p>
    <w:sectPr w:rsidR="00EF508E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09BAA" w14:textId="77777777" w:rsidR="005602C2" w:rsidRDefault="005602C2">
      <w:r>
        <w:separator/>
      </w:r>
    </w:p>
  </w:endnote>
  <w:endnote w:type="continuationSeparator" w:id="0">
    <w:p w14:paraId="65697B23" w14:textId="77777777" w:rsidR="005602C2" w:rsidRDefault="00560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Calibri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D0747" w14:textId="77777777" w:rsidR="00EF508E" w:rsidRDefault="00EF508E">
    <w:pPr>
      <w:pStyle w:val="Header"/>
    </w:pPr>
  </w:p>
  <w:p w14:paraId="2D6CF274" w14:textId="77777777" w:rsidR="00EF508E" w:rsidRDefault="00EF508E"/>
  <w:p w14:paraId="479E26CE" w14:textId="77777777" w:rsidR="00EF508E" w:rsidRDefault="005602C2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4" behindDoc="0" locked="0" layoutInCell="1" allowOverlap="1" wp14:anchorId="001883BD" wp14:editId="47828EAD">
              <wp:simplePos x="0" y="0"/>
              <wp:positionH relativeFrom="column">
                <wp:posOffset>-211454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4097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 cmpd="sng">
                        <a:solidFill>
                          <a:srgbClr val="082244"/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4097" filled="f" stroked="t" from="-16.65pt,-6.25pt" to="505.35pt,-6.25pt" style="position:absolute;z-index:4;mso-position-horizontal-relative:text;mso-position-vertical-relative:text;mso-width-relative:page;mso-height-relative:page;mso-wrap-distance-left:0.0pt;mso-wrap-distance-right:0.0pt;visibility:visible;">
              <v:stroke endcap="round" color="#082244" weight="1.0pt"/>
              <v:fill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0" distR="0" simplePos="0" relativeHeight="3" behindDoc="0" locked="0" layoutInCell="1" allowOverlap="1" wp14:anchorId="76A85258" wp14:editId="326BFD18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409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D2C8A4C" w14:textId="77777777" w:rsidR="00EF508E" w:rsidRDefault="005602C2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40C2703C" w14:textId="77777777" w:rsidR="00EF508E" w:rsidRDefault="00EF508E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4098" filled="f" stroked="f" style="position:absolute;margin-left:-7.67pt;margin-top:2.8pt;width:134.85pt;height:26.95pt;z-index:3;mso-position-horizontal-relative:text;mso-position-vertical-relative:text;mso-width-percent:0;mso-height-percent:0;mso-width-relative:margin;mso-height-relative:margin;mso-wrap-distance-left:0.0pt;mso-wrap-distance-right:0.0pt;visibility:visible;">
              <v:stroke on="f"/>
              <v:fill/>
              <v:textbox inset="7.2pt,3.6pt,7.2pt,3.6pt">
                <w:txbxContent>
                  <w:p>
                    <w:pPr>
                      <w:pStyle w:val="style0"/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>
                    <w:pPr>
                      <w:pStyle w:val="style0"/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0" distR="0" simplePos="0" relativeHeight="2" behindDoc="0" locked="0" layoutInCell="1" allowOverlap="1" wp14:anchorId="73D956C2" wp14:editId="73E256E5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409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2530CAD" w14:textId="77777777" w:rsidR="00EF508E" w:rsidRDefault="005602C2">
                          <w:pPr>
                            <w:rPr>
                              <w:color w:val="082244"/>
                            </w:rPr>
                          </w:pPr>
                          <w:r>
                            <w:rPr>
                              <w:color w:val="082244"/>
                            </w:rPr>
                            <w:t xml:space="preserve">where </w:t>
                          </w:r>
                          <w:r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vert="horz" wrap="square" lIns="91440" tIns="45720" rIns="91440" bIns="4572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4099" filled="f" stroked="f" style="position:absolute;margin-left:370.61pt;margin-top:2.9pt;width:134.85pt;height:36.0pt;z-index:2;mso-position-horizontal-relative:text;mso-position-vertical-relative:text;mso-width-percent:0;mso-width-relative:margin;mso-height-relative:page;mso-wrap-distance-left:0.0pt;mso-wrap-distance-right:0.0pt;visibility:visible;">
              <v:stroke on="f"/>
              <v:fill/>
              <v:textbox inset="7.2pt,3.6pt,7.2pt,3.6pt">
                <w:txbxContent>
                  <w:p>
                    <w:pPr>
                      <w:pStyle w:val="style0"/>
                      <w:rPr>
                        <w:color w:val="082244"/>
                      </w:rPr>
                    </w:pPr>
                    <w:r>
                      <w:rPr>
                        <w:color w:val="082244"/>
                      </w:rPr>
                      <w:t xml:space="preserve">where </w:t>
                    </w:r>
                    <w:r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C8162" w14:textId="77777777" w:rsidR="005602C2" w:rsidRDefault="005602C2">
      <w:r>
        <w:separator/>
      </w:r>
    </w:p>
  </w:footnote>
  <w:footnote w:type="continuationSeparator" w:id="0">
    <w:p w14:paraId="04098799" w14:textId="77777777" w:rsidR="005602C2" w:rsidRDefault="005602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3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="Calibr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00000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00000A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000000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00000C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000000D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0000000E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000000F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000010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0000011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00000012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0000013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00000014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0000015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1" w15:restartNumberingAfterBreak="0">
    <w:nsid w:val="00000016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00000017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000001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0000019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3CCA4777"/>
    <w:multiLevelType w:val="multilevel"/>
    <w:tmpl w:val="74C404B0"/>
    <w:lvl w:ilvl="0">
      <w:start w:val="1"/>
      <w:numFmt w:val="bullet"/>
      <w:lvlText w:val=""/>
      <w:lvlJc w:val="left"/>
      <w:pPr>
        <w:tabs>
          <w:tab w:val="left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left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left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left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left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left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left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left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"/>
  </w:num>
  <w:num w:numId="4">
    <w:abstractNumId w:val="7"/>
  </w:num>
  <w:num w:numId="5">
    <w:abstractNumId w:val="13"/>
  </w:num>
  <w:num w:numId="6">
    <w:abstractNumId w:val="17"/>
  </w:num>
  <w:num w:numId="7">
    <w:abstractNumId w:val="0"/>
  </w:num>
  <w:num w:numId="8">
    <w:abstractNumId w:val="4"/>
  </w:num>
  <w:num w:numId="9">
    <w:abstractNumId w:val="19"/>
  </w:num>
  <w:num w:numId="10">
    <w:abstractNumId w:val="23"/>
  </w:num>
  <w:num w:numId="11">
    <w:abstractNumId w:val="5"/>
  </w:num>
  <w:num w:numId="12">
    <w:abstractNumId w:val="9"/>
  </w:num>
  <w:num w:numId="13">
    <w:abstractNumId w:val="25"/>
  </w:num>
  <w:num w:numId="14">
    <w:abstractNumId w:val="2"/>
  </w:num>
  <w:num w:numId="15">
    <w:abstractNumId w:val="10"/>
  </w:num>
  <w:num w:numId="16">
    <w:abstractNumId w:val="3"/>
  </w:num>
  <w:num w:numId="17">
    <w:abstractNumId w:val="8"/>
  </w:num>
  <w:num w:numId="18">
    <w:abstractNumId w:val="15"/>
  </w:num>
  <w:num w:numId="19">
    <w:abstractNumId w:val="11"/>
  </w:num>
  <w:num w:numId="20">
    <w:abstractNumId w:val="22"/>
  </w:num>
  <w:num w:numId="21">
    <w:abstractNumId w:val="14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24"/>
  </w:num>
  <w:num w:numId="25">
    <w:abstractNumId w:val="21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08E"/>
    <w:rsid w:val="0033151B"/>
    <w:rsid w:val="00502BDC"/>
    <w:rsid w:val="005602C2"/>
    <w:rsid w:val="00EF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F3D5A"/>
  <w15:docId w15:val="{D30A0722-6C2C-BC46-B4CE-123F60FE8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Title"/>
    <w:qFormat/>
    <w:rPr>
      <w:rFonts w:ascii="FreightSans Pro Book" w:hAnsi="FreightSans Pro Book" w:cs="Arial"/>
      <w:color w:val="000000"/>
      <w:sz w:val="26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numPr>
        <w:numId w:val="1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numPr>
        <w:ilvl w:val="1"/>
        <w:numId w:val="1"/>
      </w:numPr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/>
      <w:outlineLvl w:val="4"/>
    </w:pPr>
    <w:rPr>
      <w:rFonts w:ascii="Cambria" w:eastAsia="SimSun" w:hAnsi="Cambria" w:cs="Times New Roman"/>
      <w:color w:val="06193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rFonts w:ascii="Cambria" w:eastAsia="SimSun" w:hAnsi="Cambria" w:cs="Times New Roman"/>
      <w:color w:val="041021"/>
    </w:rPr>
  </w:style>
  <w:style w:type="paragraph" w:styleId="Heading7">
    <w:name w:val="heading 7"/>
    <w:basedOn w:val="Normal"/>
    <w:next w:val="Normal"/>
    <w:link w:val="Heading7Char"/>
    <w:qFormat/>
    <w:pPr>
      <w:keepNext/>
      <w:keepLines/>
      <w:spacing w:before="40"/>
      <w:outlineLvl w:val="6"/>
    </w:pPr>
    <w:rPr>
      <w:rFonts w:ascii="Cambria" w:eastAsia="SimSun" w:hAnsi="Cambria" w:cs="Times New Roman"/>
      <w:i/>
      <w:iCs/>
      <w:color w:val="041021"/>
    </w:rPr>
  </w:style>
  <w:style w:type="paragraph" w:styleId="Heading8">
    <w:name w:val="heading 8"/>
    <w:basedOn w:val="Normal"/>
    <w:next w:val="Normal"/>
    <w:link w:val="Heading8Char"/>
    <w:qFormat/>
    <w:pPr>
      <w:keepNext/>
      <w:keepLines/>
      <w:spacing w:before="40"/>
      <w:outlineLvl w:val="7"/>
    </w:pPr>
    <w:rPr>
      <w:rFonts w:ascii="Cambria" w:eastAsia="SimSun" w:hAnsi="Cambria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qFormat/>
    <w:pPr>
      <w:keepNext/>
      <w:keepLines/>
      <w:spacing w:before="40"/>
      <w:outlineLvl w:val="8"/>
    </w:pPr>
    <w:rPr>
      <w:rFonts w:ascii="Cambria" w:eastAsia="SimSun" w:hAnsi="Cambria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-Accent21">
    <w:name w:val="Grid Table 2 - Accent 21"/>
    <w:basedOn w:val="TableNormal"/>
    <w:uiPriority w:val="47"/>
    <w:tblPr>
      <w:tblStyleRowBandSize w:val="1"/>
      <w:tblStyleColBandSize w:val="1"/>
      <w:tblBorders>
        <w:top w:val="single" w:sz="2" w:space="0" w:color="F7A28C"/>
        <w:bottom w:val="single" w:sz="2" w:space="0" w:color="F7A28C"/>
        <w:insideH w:val="single" w:sz="2" w:space="0" w:color="F7A28C"/>
        <w:insideV w:val="single" w:sz="2" w:space="0" w:color="F7A28C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7A28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/>
      </w:tcPr>
    </w:tblStylePr>
    <w:tblStylePr w:type="band1Horz">
      <w:tblPr/>
      <w:tcPr>
        <w:shd w:val="clear" w:color="auto" w:fill="FCE0D8"/>
      </w:tcPr>
    </w:tblStylePr>
  </w:style>
  <w:style w:type="table" w:customStyle="1" w:styleId="GridTable4-Accent21">
    <w:name w:val="Grid Table 4 - Accent 21"/>
    <w:basedOn w:val="TableNormal"/>
    <w:uiPriority w:val="49"/>
    <w:tblPr>
      <w:tblStyleRowBandSize w:val="1"/>
      <w:tblStyleColBandSize w:val="1"/>
      <w:tblBorders>
        <w:top w:val="single" w:sz="4" w:space="0" w:color="F7A28C"/>
        <w:left w:val="single" w:sz="4" w:space="0" w:color="F7A28C"/>
        <w:bottom w:val="single" w:sz="4" w:space="0" w:color="F7A28C"/>
        <w:right w:val="single" w:sz="4" w:space="0" w:color="F7A28C"/>
        <w:insideH w:val="single" w:sz="4" w:space="0" w:color="F7A28C"/>
        <w:insideV w:val="single" w:sz="4" w:space="0" w:color="F7A28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26641"/>
          <w:left w:val="single" w:sz="4" w:space="0" w:color="F26641"/>
          <w:bottom w:val="single" w:sz="4" w:space="0" w:color="F26641"/>
          <w:right w:val="single" w:sz="4" w:space="0" w:color="F26641"/>
          <w:insideH w:val="nil"/>
          <w:insideV w:val="nil"/>
        </w:tcBorders>
        <w:shd w:val="clear" w:color="auto" w:fill="F26641"/>
      </w:tcPr>
    </w:tblStylePr>
    <w:tblStylePr w:type="lastRow">
      <w:rPr>
        <w:b/>
        <w:bCs/>
      </w:rPr>
      <w:tblPr/>
      <w:tcPr>
        <w:tcBorders>
          <w:top w:val="double" w:sz="4" w:space="0" w:color="F2664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/>
      </w:tcPr>
    </w:tblStylePr>
    <w:tblStylePr w:type="band1Horz">
      <w:tblPr/>
      <w:tcPr>
        <w:shd w:val="clear" w:color="auto" w:fill="FCE0D8"/>
      </w:tcPr>
    </w:tblStyle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uiPriority w:val="20"/>
    <w:qFormat/>
    <w:rPr>
      <w:i/>
      <w:iCs/>
    </w:rPr>
  </w:style>
  <w:style w:type="table" w:customStyle="1" w:styleId="TableGrid1">
    <w:name w:val="Table Grid1"/>
    <w:basedOn w:val="TableNormal"/>
    <w:next w:val="TableGrid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</w:style>
  <w:style w:type="paragraph" w:customStyle="1" w:styleId="Style1">
    <w:name w:val="Style1"/>
    <w:basedOn w:val="Normal"/>
    <w:qFormat/>
    <w:rPr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="Cambria" w:eastAsia="SimSun" w:hAnsi="Cambria" w:cs="Times New Roman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Pr>
      <w:rFonts w:ascii="Cambria" w:eastAsia="SimSun" w:hAnsi="Cambria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160"/>
    </w:pPr>
    <w:rPr>
      <w:rFonts w:ascii="Calibri" w:eastAsia="SimSun" w:hAnsi="Calibri"/>
      <w:color w:val="5A5A5A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Pr>
      <w:rFonts w:ascii="Calibri" w:eastAsia="SimSun" w:hAnsi="Calibri" w:cs="Arial"/>
      <w:color w:val="5A5A5A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/>
    </w:rPr>
  </w:style>
  <w:style w:type="character" w:customStyle="1" w:styleId="Heading3Char">
    <w:name w:val="Heading 3 Char"/>
    <w:basedOn w:val="DefaultParagraphFont"/>
    <w:link w:val="Heading3"/>
    <w:rPr>
      <w:rFonts w:ascii="FreightSans Pro Bold" w:hAnsi="FreightSans Pro Bold" w:cs="Arial"/>
      <w:b/>
      <w:bCs/>
      <w:color w:val="000000"/>
      <w:sz w:val="26"/>
      <w:szCs w:val="24"/>
    </w:rPr>
  </w:style>
  <w:style w:type="character" w:customStyle="1" w:styleId="Heading4Char">
    <w:name w:val="Heading 4 Char"/>
    <w:basedOn w:val="DefaultParagraphFont"/>
    <w:link w:val="Heading4"/>
    <w:rPr>
      <w:rFonts w:ascii="FreightSans Pro Book" w:hAnsi="FreightSans Pro Book" w:cs="Arial"/>
      <w:color w:val="000000"/>
      <w:sz w:val="26"/>
      <w:szCs w:val="24"/>
    </w:rPr>
  </w:style>
  <w:style w:type="character" w:customStyle="1" w:styleId="Heading5Char">
    <w:name w:val="Heading 5 Char"/>
    <w:basedOn w:val="DefaultParagraphFont"/>
    <w:link w:val="Heading5"/>
    <w:rPr>
      <w:rFonts w:ascii="Cambria" w:eastAsia="SimSun" w:hAnsi="Cambria" w:cs="Times New Roman"/>
      <w:color w:val="061932"/>
      <w:sz w:val="26"/>
      <w:szCs w:val="24"/>
    </w:rPr>
  </w:style>
  <w:style w:type="character" w:customStyle="1" w:styleId="Heading6Char">
    <w:name w:val="Heading 6 Char"/>
    <w:basedOn w:val="DefaultParagraphFont"/>
    <w:link w:val="Heading6"/>
    <w:rPr>
      <w:rFonts w:ascii="Cambria" w:eastAsia="SimSun" w:hAnsi="Cambria" w:cs="Times New Roman"/>
      <w:color w:val="041021"/>
      <w:sz w:val="26"/>
      <w:szCs w:val="24"/>
    </w:rPr>
  </w:style>
  <w:style w:type="character" w:customStyle="1" w:styleId="Heading7Char">
    <w:name w:val="Heading 7 Char"/>
    <w:basedOn w:val="DefaultParagraphFont"/>
    <w:link w:val="Heading7"/>
    <w:rPr>
      <w:rFonts w:ascii="Cambria" w:eastAsia="SimSun" w:hAnsi="Cambria" w:cs="Times New Roman"/>
      <w:i/>
      <w:iCs/>
      <w:color w:val="041021"/>
      <w:sz w:val="26"/>
      <w:szCs w:val="24"/>
    </w:rPr>
  </w:style>
  <w:style w:type="character" w:customStyle="1" w:styleId="Heading8Char">
    <w:name w:val="Heading 8 Char"/>
    <w:basedOn w:val="DefaultParagraphFont"/>
    <w:link w:val="Heading8"/>
    <w:rPr>
      <w:rFonts w:ascii="Cambria" w:eastAsia="SimSun" w:hAnsi="Cambria" w:cs="Times New Roman"/>
      <w:color w:val="272727"/>
      <w:sz w:val="21"/>
      <w:szCs w:val="21"/>
    </w:rPr>
  </w:style>
  <w:style w:type="character" w:styleId="Hyperlink">
    <w:name w:val="Hyperlink"/>
    <w:basedOn w:val="DefaultParagraphFont"/>
    <w:uiPriority w:val="99"/>
    <w:rPr>
      <w:color w:val="F26641"/>
      <w:u w:val="single"/>
    </w:rPr>
  </w:style>
  <w:style w:type="character" w:customStyle="1" w:styleId="Heading9Char">
    <w:name w:val="Heading 9 Char"/>
    <w:basedOn w:val="DefaultParagraphFont"/>
    <w:link w:val="Heading9"/>
    <w:rPr>
      <w:rFonts w:ascii="Cambria" w:eastAsia="SimSun" w:hAnsi="Cambria" w:cs="Times New Roman"/>
      <w:i/>
      <w:iCs/>
      <w:color w:val="272727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ink/ink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6041" units="1/cm"/>
          <inkml:channelProperty channel="Y" name="resolution" value="28.36041" units="1/cm"/>
          <inkml:channelProperty channel="F" name="resolution" value="1" units="1/dev"/>
        </inkml:channelProperties>
      </inkml:inkSource>
      <inkml:timestamp xml:id="ts0" timeString="2021-06-11T08:50:35.431"/>
    </inkml:context>
    <inkml:brush xml:id="br0">
      <inkml:brushProperty name="width" value="0.01984" units="cm"/>
      <inkml:brushProperty name="height" value="0.01984" units="cm"/>
      <inkml:brushProperty name="fitToCurve" value="1"/>
    </inkml:brush>
  </inkml:definitions>
  <inkml:trace contextRef="#ctx0" brushRef="#br0">6528 35646 533,'11'16'179,"-3"6"-132,1-4-24,7 13-6,-2-7-17,7 14-1,-8-11 1,-3-9 14,0 6-20,1 5 4,7 13-1,-6-15 5,4 13 4,-5-7 6,-3-8 2,0-2 5,-15 0-3,-15-19-19,-5-6 0,-1-3-3,-5-7-5,5 0 5,7-2 7,-1 0 2,0-5 1,0-5 5,13 4-4,25 2-2,13 16-5,-2 6-3,5 4-5,11 2-2,-6 0 2,-13-4 8,13 4-2,-14-6 4,13 1 5,-15-5-1,15-2 2,-4-8 0,-3-6-1,-7-1-2,-5 2 0,0-6 2,-13-2 1,-17-1-4,-11 9-5,-4 5 0,-1 9 2,-6 9 0,4 7 1,10 6 0,13 2 1,11 1 2,10-5-2,11-4-2,3-11 0,-1-12 0,-3-7-1,0-4 2,-6-4 1,-4 2 1,-2 1 2,2 40-2,-2 7-5,-2-4 1,8-2 2,5-12 0,0-11 0,-2-14-1,-2-8-1,-6 2 1,2-6 1,-4 4 2,-2 1 2,-3 49-3,0 2-5,3 2 2,6-4 1,8-9 5,5-21-3,-6-14-2,-5-4-1,-1 1 2,-3-1 6,-7 49-5,10-5-3,9-10 0,4-7 0,5-8 0,-5-5 1,-3-8 2,-15-7 2,-28 5-4,-4 4-1,-2-1-4,-4-1 0,-6-2 0,7 2 3,0-1 6,7 0 1,0-4 6,13-1-3,11-5-4,18 10-5,4 4-1,-2 4-1,5 5 0,7 4 0,-8 3 2,2 1 4,2 4 0,-8-2 0,4 2 3,-7 2 3,-30 17-6,-6-8-6,-14 18-10,2-3-5,15-14 10,-7 11-1,5-2 15,4-1 5,10 3 10,12-7-4,15-16-16,6-9-4,-1-3-4,-5-5-1,18-7-9,-18 6 10,12-6-6,-17 7 13,11-6 6,-5 2 10,-6 2 1,-2 0 5,1 2-6,-48 3-19,-6 12 0,10 1 0,1 2 1,0 3 2,5 5 3,25 9 4,23-22-8,-3-3-4,0-3-2,22-7-12,-20 3 5,-9 2 4,6-4-1,-2 0 8,15-6 2,-8 4 19,-7 2 3,-4-1 11,-6 27-15,-20 6-18,2 4 0,7-5 4,21-15-2,-1-15-2,-2-2 0,10-6-1,-3 0 1,-9 1 4,-40-8 3,-59 10-37,13 3-36,15 3 0,-19 0-2,-18-1 1,24 4 7,-23 2 6,-6 1 8,21 1 6,-19 5 5,0 2 17,25-3 18,-12 3 6,3 2 16,22-5 4,-2 2 12,6-2 30,14-1-4,1-1 1,6-2-1,9-1-8,0 1-6,-5-1 27,34 23-18,20-8-70,-6-4-3,18 2-19,12 2-19,-14-5 2,25 1-6,14 1-3,-23-2 7,21-1 0,7-1 8,-24-1 10,19 1 5,1-2 17,-24 0 13,14-1 6,-1-1 21,-19-1 2,6-2 5,2-1 13,-16 0-3,9-1 1,3-3-1,-17 1-9,7-1 0,0-1-4,-13 1-10,6-3 0,-5 2-2,-11 1-4,5-2 1,-1 1-2,12-4 9,-4-2-6,-1 1-4,-10 2-5,-6 10-191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341BE-6824-8343-B07F-3CFAA1FF9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607</Words>
  <Characters>3462</Characters>
  <Application>Microsoft Office Word</Application>
  <DocSecurity>0</DocSecurity>
  <Lines>28</Lines>
  <Paragraphs>8</Paragraphs>
  <ScaleCrop>false</ScaleCrop>
  <Company>University College London</Company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Flynn</dc:creator>
  <cp:lastModifiedBy>Sandal, Rupinder</cp:lastModifiedBy>
  <cp:revision>4</cp:revision>
  <cp:lastPrinted>2018-07-23T10:13:00Z</cp:lastPrinted>
  <dcterms:created xsi:type="dcterms:W3CDTF">2021-06-10T09:08:00Z</dcterms:created>
  <dcterms:modified xsi:type="dcterms:W3CDTF">2021-06-15T13:49:00Z</dcterms:modified>
</cp:coreProperties>
</file>