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ED62E9F" w:rsidR="00A26578" w:rsidRPr="00D83454" w:rsidRDefault="00F62A91" w:rsidP="00D83454">
      <w:pPr>
        <w:pStyle w:val="Heading1"/>
        <w:ind w:left="432"/>
        <w:jc w:val="center"/>
        <w:rPr>
          <w:b w:val="0"/>
        </w:rPr>
      </w:pPr>
      <w:r>
        <w:rPr>
          <w:b w:val="0"/>
          <w:color w:val="2AAA9E"/>
        </w:rPr>
        <w:t>Gulf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D08ECF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62A91">
        <w:rPr>
          <w:color w:val="2AAA9E"/>
          <w:sz w:val="22"/>
          <w:szCs w:val="22"/>
        </w:rPr>
        <w:t>Gulf Society.</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6D279542" w:rsidR="00A26578" w:rsidRPr="00261BEC" w:rsidRDefault="006C5839" w:rsidP="00261BEC">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4E5EBF49" w:rsidR="006D4C93" w:rsidRPr="007053FF" w:rsidRDefault="00261BEC" w:rsidP="00261BEC">
      <w:pPr>
        <w:pStyle w:val="Heading4"/>
        <w:numPr>
          <w:ilvl w:val="0"/>
          <w:numId w:val="28"/>
        </w:numPr>
        <w:rPr>
          <w:color w:val="2AAA9E"/>
          <w:sz w:val="22"/>
          <w:szCs w:val="22"/>
        </w:rPr>
      </w:pPr>
      <w:r>
        <w:rPr>
          <w:color w:val="2AAA9E"/>
          <w:sz w:val="22"/>
          <w:szCs w:val="22"/>
        </w:rPr>
        <w:t>Works as deputy president if president is absent for any reason</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D5C8D9B" w:rsidR="006D4C93" w:rsidRPr="007053FF" w:rsidRDefault="00261BEC" w:rsidP="00261BEC">
      <w:pPr>
        <w:pStyle w:val="Heading4"/>
        <w:numPr>
          <w:ilvl w:val="0"/>
          <w:numId w:val="27"/>
        </w:numPr>
        <w:rPr>
          <w:color w:val="2AAA9E"/>
          <w:sz w:val="22"/>
          <w:szCs w:val="22"/>
        </w:rPr>
      </w:pPr>
      <w:r>
        <w:rPr>
          <w:color w:val="2AAA9E"/>
          <w:sz w:val="22"/>
          <w:szCs w:val="22"/>
        </w:rPr>
        <w:t>Manage moral of committee and society members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5E2B5201" w:rsidR="006D4C93" w:rsidRDefault="00261BEC" w:rsidP="00A26578">
      <w:pPr>
        <w:pStyle w:val="Heading4"/>
        <w:rPr>
          <w:rFonts w:ascii="FreightSans Pro Bold" w:hAnsi="FreightSans Pro Bold"/>
          <w:color w:val="2AAA9E"/>
          <w:sz w:val="22"/>
          <w:szCs w:val="22"/>
        </w:rPr>
      </w:pPr>
      <w:r>
        <w:rPr>
          <w:rFonts w:ascii="FreightSans Pro Bold" w:hAnsi="FreightSans Pro Bold"/>
          <w:color w:val="2AAA9E"/>
          <w:sz w:val="22"/>
          <w:szCs w:val="22"/>
        </w:rPr>
        <w:t>Marketing and Public Relations Officer:</w:t>
      </w:r>
    </w:p>
    <w:p w14:paraId="2B1EE904" w14:textId="3D643D83" w:rsidR="00261BEC" w:rsidRDefault="00261BEC" w:rsidP="00261BEC">
      <w:pPr>
        <w:pStyle w:val="Heading4"/>
        <w:numPr>
          <w:ilvl w:val="0"/>
          <w:numId w:val="27"/>
        </w:numPr>
        <w:rPr>
          <w:color w:val="2AAA9E"/>
          <w:sz w:val="22"/>
          <w:szCs w:val="22"/>
        </w:rPr>
      </w:pPr>
      <w:r>
        <w:rPr>
          <w:color w:val="2AAA9E"/>
          <w:sz w:val="22"/>
          <w:szCs w:val="22"/>
        </w:rPr>
        <w:t>Handles the society’s social media accounts and contacts companies/organisations for collaborations/sponsorships</w:t>
      </w:r>
    </w:p>
    <w:p w14:paraId="62D5FA6E" w14:textId="1FCA334E" w:rsidR="00261BEC" w:rsidRDefault="00261BEC" w:rsidP="00B228D0">
      <w:pPr>
        <w:pStyle w:val="Heading4"/>
        <w:numPr>
          <w:ilvl w:val="0"/>
          <w:numId w:val="0"/>
        </w:numPr>
        <w:ind w:left="576"/>
        <w:rPr>
          <w:color w:val="2AAA9E"/>
          <w:sz w:val="22"/>
          <w:szCs w:val="22"/>
        </w:rPr>
      </w:pPr>
      <w:r>
        <w:rPr>
          <w:color w:val="2AAA9E"/>
          <w:sz w:val="22"/>
          <w:szCs w:val="22"/>
        </w:rPr>
        <w:t>Events Officer:</w:t>
      </w:r>
    </w:p>
    <w:p w14:paraId="0FF13FE7" w14:textId="43246996" w:rsidR="00261BEC" w:rsidRDefault="00261BEC" w:rsidP="00261BEC">
      <w:pPr>
        <w:pStyle w:val="Heading4"/>
        <w:numPr>
          <w:ilvl w:val="0"/>
          <w:numId w:val="27"/>
        </w:numPr>
        <w:rPr>
          <w:color w:val="2AAA9E"/>
          <w:sz w:val="22"/>
          <w:szCs w:val="22"/>
        </w:rPr>
      </w:pPr>
      <w:r>
        <w:rPr>
          <w:color w:val="2AAA9E"/>
          <w:sz w:val="22"/>
          <w:szCs w:val="22"/>
        </w:rPr>
        <w:t xml:space="preserve">Responsible for the logistics of planning events and filing the necessary paperwork </w:t>
      </w: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5CC37AD7" w14:textId="77777777" w:rsidR="00261BEC" w:rsidRPr="00261BEC" w:rsidRDefault="00A26578" w:rsidP="00261BEC">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261BEC" w:rsidRPr="00261BEC">
        <w:t xml:space="preserve"> </w:t>
      </w:r>
    </w:p>
    <w:p w14:paraId="5189D983" w14:textId="722FC5EF" w:rsidR="00F62A91" w:rsidRPr="00F62A91" w:rsidRDefault="00F62A91" w:rsidP="00261BEC">
      <w:pPr>
        <w:pStyle w:val="Heading4"/>
        <w:numPr>
          <w:ilvl w:val="0"/>
          <w:numId w:val="0"/>
        </w:numPr>
        <w:ind w:left="576"/>
        <w:rPr>
          <w:b/>
          <w:bCs/>
          <w:sz w:val="22"/>
          <w:szCs w:val="22"/>
          <w:u w:val="single"/>
        </w:rPr>
      </w:pPr>
      <w:r w:rsidRPr="00F62A91">
        <w:rPr>
          <w:b/>
          <w:bCs/>
          <w:sz w:val="22"/>
          <w:szCs w:val="22"/>
          <w:u w:val="single"/>
        </w:rPr>
        <w:t>Aims:</w:t>
      </w:r>
    </w:p>
    <w:p w14:paraId="4AB953BF" w14:textId="42CEA59F" w:rsidR="00F62A91" w:rsidRPr="00F62A91" w:rsidRDefault="00261BEC" w:rsidP="00F62A91">
      <w:pPr>
        <w:pStyle w:val="Heading4"/>
        <w:numPr>
          <w:ilvl w:val="0"/>
          <w:numId w:val="0"/>
        </w:numPr>
        <w:ind w:left="576"/>
        <w:rPr>
          <w:sz w:val="22"/>
          <w:szCs w:val="22"/>
        </w:rPr>
      </w:pPr>
      <w:r w:rsidRPr="00261BEC">
        <w:rPr>
          <w:sz w:val="22"/>
          <w:szCs w:val="22"/>
        </w:rPr>
        <w:t>The overarching aim of the Gulf Society is to represent the students coming from the member states of the Gulf Cooperation Council (GCC), which includes: Bahrain, Kuwait, Oman, Qatar, Saudi Arabia and the United Arab Emirates.</w:t>
      </w:r>
    </w:p>
    <w:p w14:paraId="076EF48B" w14:textId="39C9E8C6" w:rsidR="00F62A91" w:rsidRDefault="00261BEC" w:rsidP="00F62A91">
      <w:pPr>
        <w:pStyle w:val="Heading4"/>
        <w:numPr>
          <w:ilvl w:val="0"/>
          <w:numId w:val="0"/>
        </w:numPr>
        <w:ind w:left="576"/>
        <w:rPr>
          <w:sz w:val="22"/>
          <w:szCs w:val="22"/>
        </w:rPr>
      </w:pPr>
      <w:r w:rsidRPr="00261BEC">
        <w:rPr>
          <w:sz w:val="22"/>
          <w:szCs w:val="22"/>
        </w:rPr>
        <w:t>The more specific purpose is to create a platform that brings together the communities these students identify with, and inform students who are less familiar with these countries about the region’s cultural, societal, political and economic</w:t>
      </w:r>
      <w:r>
        <w:rPr>
          <w:sz w:val="22"/>
          <w:szCs w:val="22"/>
        </w:rPr>
        <w:t xml:space="preserve"> </w:t>
      </w:r>
      <w:r w:rsidRPr="00261BEC">
        <w:rPr>
          <w:sz w:val="22"/>
          <w:szCs w:val="22"/>
        </w:rPr>
        <w:t>c</w:t>
      </w:r>
      <w:r w:rsidR="00F62A91" w:rsidRPr="00261BEC">
        <w:rPr>
          <w:sz w:val="22"/>
          <w:szCs w:val="22"/>
        </w:rPr>
        <w:t>omplexities.</w:t>
      </w:r>
    </w:p>
    <w:p w14:paraId="488AC032" w14:textId="307F7794" w:rsidR="00F62A91" w:rsidRPr="00D43BB1" w:rsidRDefault="00F62A91" w:rsidP="00F62A91">
      <w:pPr>
        <w:pStyle w:val="Heading4"/>
        <w:numPr>
          <w:ilvl w:val="0"/>
          <w:numId w:val="0"/>
        </w:numPr>
        <w:ind w:left="576"/>
        <w:rPr>
          <w:b/>
          <w:bCs/>
          <w:sz w:val="22"/>
          <w:szCs w:val="22"/>
          <w:u w:val="single"/>
        </w:rPr>
      </w:pPr>
      <w:r w:rsidRPr="00D43BB1">
        <w:rPr>
          <w:b/>
          <w:bCs/>
          <w:sz w:val="22"/>
          <w:szCs w:val="22"/>
          <w:u w:val="single"/>
        </w:rPr>
        <w:t xml:space="preserve">Objectives: </w:t>
      </w:r>
    </w:p>
    <w:p w14:paraId="5351F143" w14:textId="1D9C3831" w:rsidR="00F62A91" w:rsidRPr="00F62A91" w:rsidRDefault="00F62A91" w:rsidP="00F62A91">
      <w:pPr>
        <w:pStyle w:val="Heading4"/>
        <w:numPr>
          <w:ilvl w:val="0"/>
          <w:numId w:val="0"/>
        </w:numPr>
        <w:ind w:left="576"/>
        <w:rPr>
          <w:sz w:val="22"/>
          <w:szCs w:val="22"/>
          <w:rtl/>
        </w:rPr>
      </w:pPr>
      <w:r w:rsidRPr="00F62A91">
        <w:rPr>
          <w:sz w:val="22"/>
          <w:szCs w:val="22"/>
        </w:rPr>
        <w:t>● Community - connect students who lived, are from or aim to visit/live in the Gulf</w:t>
      </w:r>
    </w:p>
    <w:p w14:paraId="1348CED3" w14:textId="69B9F295" w:rsidR="00F62A91" w:rsidRPr="00F62A91" w:rsidRDefault="00F62A91" w:rsidP="00F62A91">
      <w:pPr>
        <w:pStyle w:val="Heading4"/>
        <w:numPr>
          <w:ilvl w:val="0"/>
          <w:numId w:val="0"/>
        </w:numPr>
        <w:ind w:left="576"/>
        <w:rPr>
          <w:sz w:val="22"/>
          <w:szCs w:val="22"/>
          <w:rtl/>
        </w:rPr>
      </w:pPr>
      <w:r w:rsidRPr="00F62A91">
        <w:rPr>
          <w:sz w:val="22"/>
          <w:szCs w:val="22"/>
        </w:rPr>
        <w:t>● Culture sharing - educate UCL student body about the region’s way of life, traditions and history</w:t>
      </w:r>
    </w:p>
    <w:p w14:paraId="64306162" w14:textId="79646D3F" w:rsidR="00F62A91" w:rsidRPr="00AD1C09" w:rsidRDefault="00F62A91" w:rsidP="00AD1C09">
      <w:pPr>
        <w:pStyle w:val="Heading4"/>
        <w:numPr>
          <w:ilvl w:val="0"/>
          <w:numId w:val="0"/>
        </w:numPr>
        <w:ind w:left="576"/>
        <w:rPr>
          <w:sz w:val="22"/>
          <w:szCs w:val="22"/>
        </w:rPr>
      </w:pPr>
      <w:r w:rsidRPr="00F62A91">
        <w:rPr>
          <w:sz w:val="22"/>
          <w:szCs w:val="22"/>
        </w:rPr>
        <w:t>● Celebration - of achievements, local talents and small wins for the region</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C796EEC" w14:textId="6A4C610C" w:rsidR="00AD1C09" w:rsidRPr="00AD1C09" w:rsidRDefault="00A26578" w:rsidP="00AD1C09">
      <w:pPr>
        <w:pStyle w:val="Heading4"/>
        <w:rPr>
          <w:sz w:val="18"/>
          <w:szCs w:val="20"/>
        </w:rPr>
      </w:pPr>
      <w:r w:rsidRPr="00AD1C09">
        <w:rPr>
          <w:sz w:val="22"/>
          <w:szCs w:val="21"/>
        </w:rPr>
        <w:t xml:space="preserve">The core activities of the </w:t>
      </w:r>
      <w:r w:rsidR="001027B5" w:rsidRPr="00AD1C09">
        <w:rPr>
          <w:sz w:val="22"/>
          <w:szCs w:val="21"/>
        </w:rPr>
        <w:t>club/</w:t>
      </w:r>
      <w:r w:rsidRPr="00AD1C09">
        <w:rPr>
          <w:sz w:val="22"/>
          <w:szCs w:val="21"/>
        </w:rPr>
        <w:t xml:space="preserve">society </w:t>
      </w:r>
      <w:r w:rsidR="004805CC" w:rsidRPr="00AD1C09">
        <w:rPr>
          <w:sz w:val="22"/>
          <w:szCs w:val="21"/>
        </w:rPr>
        <w:t xml:space="preserve">shall </w:t>
      </w:r>
      <w:r w:rsidRPr="00AD1C09">
        <w:rPr>
          <w:sz w:val="22"/>
          <w:szCs w:val="21"/>
        </w:rPr>
        <w:t>be:</w:t>
      </w:r>
      <w:r w:rsidR="00AD1C09" w:rsidRPr="00AD1C09">
        <w:rPr>
          <w:sz w:val="22"/>
          <w:szCs w:val="21"/>
        </w:rPr>
        <w:t xml:space="preserve"> guest talks, debates and discussions revolving around</w:t>
      </w:r>
    </w:p>
    <w:p w14:paraId="61053630" w14:textId="45095D3F" w:rsidR="00AD1C09" w:rsidRPr="00AD1C09" w:rsidRDefault="00AD1C09" w:rsidP="00AD1C09">
      <w:pPr>
        <w:pStyle w:val="Heading4"/>
        <w:numPr>
          <w:ilvl w:val="2"/>
          <w:numId w:val="26"/>
        </w:numPr>
        <w:rPr>
          <w:sz w:val="22"/>
          <w:szCs w:val="22"/>
        </w:rPr>
      </w:pPr>
      <w:r w:rsidRPr="00AD1C09">
        <w:rPr>
          <w:sz w:val="22"/>
          <w:szCs w:val="22"/>
        </w:rPr>
        <w:t>Socials that aim to share:</w:t>
      </w:r>
    </w:p>
    <w:p w14:paraId="4D0D99C0" w14:textId="316A413D" w:rsidR="00AD1C09" w:rsidRPr="00AD1C09" w:rsidRDefault="00AD1C09" w:rsidP="00AD1C09">
      <w:pPr>
        <w:pStyle w:val="Heading4"/>
        <w:numPr>
          <w:ilvl w:val="0"/>
          <w:numId w:val="27"/>
        </w:numPr>
        <w:rPr>
          <w:color w:val="2AAA9E"/>
          <w:sz w:val="22"/>
          <w:szCs w:val="22"/>
        </w:rPr>
      </w:pPr>
      <w:r w:rsidRPr="00261BEC">
        <w:rPr>
          <w:color w:val="2AAA9E"/>
          <w:sz w:val="22"/>
          <w:szCs w:val="22"/>
        </w:rPr>
        <w:t xml:space="preserve">Meet &amp; Greet </w:t>
      </w:r>
      <w:r>
        <w:rPr>
          <w:color w:val="2AAA9E"/>
          <w:sz w:val="22"/>
          <w:szCs w:val="22"/>
        </w:rPr>
        <w:t>(</w:t>
      </w:r>
      <w:r w:rsidRPr="00261BEC">
        <w:rPr>
          <w:color w:val="2AAA9E"/>
          <w:sz w:val="22"/>
          <w:szCs w:val="22"/>
        </w:rPr>
        <w:t>Freshers</w:t>
      </w:r>
      <w:r>
        <w:rPr>
          <w:color w:val="2AAA9E"/>
          <w:sz w:val="22"/>
          <w:szCs w:val="22"/>
        </w:rPr>
        <w:t>)</w:t>
      </w:r>
      <w:r w:rsidRPr="00261BEC">
        <w:rPr>
          <w:color w:val="2AAA9E"/>
          <w:sz w:val="22"/>
          <w:szCs w:val="22"/>
        </w:rPr>
        <w:t xml:space="preserve"> Events</w:t>
      </w:r>
    </w:p>
    <w:p w14:paraId="5805A945" w14:textId="0B6C1927" w:rsidR="00AD1C09" w:rsidRDefault="00AD1C09" w:rsidP="00AD1C09">
      <w:pPr>
        <w:pStyle w:val="Heading4"/>
        <w:numPr>
          <w:ilvl w:val="0"/>
          <w:numId w:val="27"/>
        </w:numPr>
        <w:rPr>
          <w:sz w:val="22"/>
          <w:szCs w:val="22"/>
        </w:rPr>
      </w:pPr>
      <w:r w:rsidRPr="00AD1C09">
        <w:rPr>
          <w:sz w:val="22"/>
          <w:szCs w:val="22"/>
        </w:rPr>
        <w:t>Local traditions</w:t>
      </w:r>
      <w:r>
        <w:rPr>
          <w:sz w:val="22"/>
          <w:szCs w:val="22"/>
        </w:rPr>
        <w:t xml:space="preserve"> events</w:t>
      </w:r>
      <w:r w:rsidRPr="00AD1C09">
        <w:rPr>
          <w:sz w:val="22"/>
          <w:szCs w:val="22"/>
        </w:rPr>
        <w:t xml:space="preserve">, such as </w:t>
      </w:r>
      <w:proofErr w:type="spellStart"/>
      <w:r w:rsidRPr="00AD1C09">
        <w:rPr>
          <w:sz w:val="22"/>
          <w:szCs w:val="22"/>
        </w:rPr>
        <w:t>Gargee’an</w:t>
      </w:r>
      <w:proofErr w:type="spellEnd"/>
      <w:r w:rsidRPr="00AD1C09">
        <w:rPr>
          <w:sz w:val="22"/>
          <w:szCs w:val="22"/>
        </w:rPr>
        <w:t xml:space="preserve"> (</w:t>
      </w:r>
      <w:proofErr w:type="spellStart"/>
      <w:r w:rsidRPr="00AD1C09">
        <w:rPr>
          <w:sz w:val="22"/>
          <w:szCs w:val="22"/>
        </w:rPr>
        <w:t>halloween</w:t>
      </w:r>
      <w:proofErr w:type="spellEnd"/>
      <w:r w:rsidRPr="00AD1C09">
        <w:rPr>
          <w:sz w:val="22"/>
          <w:szCs w:val="22"/>
        </w:rPr>
        <w:t>-like event)</w:t>
      </w:r>
      <w:r>
        <w:rPr>
          <w:sz w:val="22"/>
          <w:szCs w:val="22"/>
        </w:rPr>
        <w:t xml:space="preserve">, or </w:t>
      </w:r>
      <w:proofErr w:type="spellStart"/>
      <w:r>
        <w:rPr>
          <w:sz w:val="22"/>
          <w:szCs w:val="22"/>
        </w:rPr>
        <w:t>Goraish</w:t>
      </w:r>
      <w:proofErr w:type="spellEnd"/>
    </w:p>
    <w:p w14:paraId="4479038F" w14:textId="50E6EC22" w:rsidR="00AD1C09" w:rsidRDefault="00AD1C09" w:rsidP="00AD1C09">
      <w:pPr>
        <w:pStyle w:val="Heading4"/>
        <w:numPr>
          <w:ilvl w:val="0"/>
          <w:numId w:val="27"/>
        </w:numPr>
        <w:rPr>
          <w:sz w:val="22"/>
          <w:szCs w:val="22"/>
        </w:rPr>
      </w:pPr>
      <w:r w:rsidRPr="00AD1C09">
        <w:rPr>
          <w:sz w:val="22"/>
          <w:szCs w:val="22"/>
        </w:rPr>
        <w:t>Local gastronomy</w:t>
      </w:r>
      <w:r>
        <w:rPr>
          <w:sz w:val="22"/>
          <w:szCs w:val="22"/>
        </w:rPr>
        <w:t xml:space="preserve"> events</w:t>
      </w:r>
      <w:r w:rsidRPr="00AD1C09">
        <w:rPr>
          <w:sz w:val="22"/>
          <w:szCs w:val="22"/>
        </w:rPr>
        <w:t xml:space="preserve">, such as </w:t>
      </w:r>
      <w:proofErr w:type="spellStart"/>
      <w:r w:rsidRPr="00AD1C09">
        <w:rPr>
          <w:sz w:val="22"/>
          <w:szCs w:val="22"/>
        </w:rPr>
        <w:t>Harees</w:t>
      </w:r>
      <w:proofErr w:type="spellEnd"/>
      <w:r w:rsidRPr="00AD1C09">
        <w:rPr>
          <w:sz w:val="22"/>
          <w:szCs w:val="22"/>
        </w:rPr>
        <w:t xml:space="preserve">, </w:t>
      </w:r>
      <w:proofErr w:type="spellStart"/>
      <w:r w:rsidRPr="00AD1C09">
        <w:rPr>
          <w:sz w:val="22"/>
          <w:szCs w:val="22"/>
        </w:rPr>
        <w:t>majboos</w:t>
      </w:r>
      <w:proofErr w:type="spellEnd"/>
      <w:r w:rsidRPr="00AD1C09">
        <w:rPr>
          <w:sz w:val="22"/>
          <w:szCs w:val="22"/>
        </w:rPr>
        <w:t xml:space="preserve"> </w:t>
      </w:r>
      <w:proofErr w:type="spellStart"/>
      <w:r w:rsidRPr="00AD1C09">
        <w:rPr>
          <w:sz w:val="22"/>
          <w:szCs w:val="22"/>
        </w:rPr>
        <w:t>laham</w:t>
      </w:r>
      <w:proofErr w:type="spellEnd"/>
      <w:r w:rsidRPr="00AD1C09">
        <w:rPr>
          <w:sz w:val="22"/>
          <w:szCs w:val="22"/>
        </w:rPr>
        <w:t xml:space="preserve">, </w:t>
      </w:r>
      <w:proofErr w:type="spellStart"/>
      <w:r w:rsidRPr="00AD1C09">
        <w:rPr>
          <w:sz w:val="22"/>
          <w:szCs w:val="22"/>
        </w:rPr>
        <w:t>hineini</w:t>
      </w:r>
      <w:proofErr w:type="spellEnd"/>
    </w:p>
    <w:p w14:paraId="16703691" w14:textId="20A6B732" w:rsidR="00AD1C09" w:rsidRDefault="00AD1C09" w:rsidP="00AD1C09">
      <w:pPr>
        <w:pStyle w:val="Heading4"/>
        <w:numPr>
          <w:ilvl w:val="0"/>
          <w:numId w:val="27"/>
        </w:numPr>
        <w:rPr>
          <w:sz w:val="22"/>
          <w:szCs w:val="22"/>
        </w:rPr>
      </w:pPr>
      <w:r w:rsidRPr="00AD1C09">
        <w:rPr>
          <w:sz w:val="22"/>
          <w:szCs w:val="22"/>
        </w:rPr>
        <w:t>Music</w:t>
      </w:r>
      <w:r>
        <w:rPr>
          <w:sz w:val="22"/>
          <w:szCs w:val="22"/>
        </w:rPr>
        <w:t xml:space="preserve"> events</w:t>
      </w:r>
      <w:r w:rsidRPr="00AD1C09">
        <w:rPr>
          <w:sz w:val="22"/>
          <w:szCs w:val="22"/>
        </w:rPr>
        <w:t xml:space="preserve">, such as oud, </w:t>
      </w:r>
      <w:proofErr w:type="spellStart"/>
      <w:r w:rsidRPr="00AD1C09">
        <w:rPr>
          <w:sz w:val="22"/>
          <w:szCs w:val="22"/>
        </w:rPr>
        <w:t>samri</w:t>
      </w:r>
      <w:proofErr w:type="spellEnd"/>
      <w:r w:rsidRPr="00AD1C09">
        <w:rPr>
          <w:sz w:val="22"/>
          <w:szCs w:val="22"/>
        </w:rPr>
        <w:t xml:space="preserve"> and the culture of a diwaniya</w:t>
      </w:r>
    </w:p>
    <w:p w14:paraId="72A1D40F" w14:textId="7264A977" w:rsidR="00AD1C09" w:rsidRDefault="00AD1C09" w:rsidP="00AD1C09">
      <w:pPr>
        <w:pStyle w:val="Heading4"/>
        <w:numPr>
          <w:ilvl w:val="0"/>
          <w:numId w:val="27"/>
        </w:numPr>
        <w:rPr>
          <w:sz w:val="22"/>
          <w:szCs w:val="22"/>
        </w:rPr>
      </w:pPr>
      <w:r w:rsidRPr="00AD1C09">
        <w:rPr>
          <w:sz w:val="22"/>
          <w:szCs w:val="22"/>
        </w:rPr>
        <w:t>Network</w:t>
      </w:r>
      <w:r>
        <w:rPr>
          <w:sz w:val="22"/>
          <w:szCs w:val="22"/>
        </w:rPr>
        <w:t>ing events to allow the mixing of</w:t>
      </w:r>
      <w:r w:rsidRPr="00AD1C09">
        <w:rPr>
          <w:sz w:val="22"/>
          <w:szCs w:val="22"/>
        </w:rPr>
        <w:t xml:space="preserve"> people and communities</w:t>
      </w:r>
    </w:p>
    <w:p w14:paraId="1AC61F50" w14:textId="41908F9E" w:rsidR="00AD1C09" w:rsidRPr="00AD1C09" w:rsidRDefault="00AD1C09" w:rsidP="00AD1C09">
      <w:pPr>
        <w:pStyle w:val="Heading4"/>
        <w:numPr>
          <w:ilvl w:val="0"/>
          <w:numId w:val="27"/>
        </w:numPr>
        <w:rPr>
          <w:color w:val="2AAA9E"/>
          <w:sz w:val="22"/>
          <w:szCs w:val="22"/>
        </w:rPr>
      </w:pPr>
      <w:r w:rsidRPr="00261BEC">
        <w:rPr>
          <w:sz w:val="22"/>
          <w:szCs w:val="22"/>
        </w:rPr>
        <w:t xml:space="preserve">Games night (whether board or card games i.e. </w:t>
      </w:r>
      <w:proofErr w:type="spellStart"/>
      <w:r w:rsidRPr="00261BEC">
        <w:rPr>
          <w:sz w:val="22"/>
          <w:szCs w:val="22"/>
        </w:rPr>
        <w:t>Dama</w:t>
      </w:r>
      <w:proofErr w:type="spellEnd"/>
      <w:r w:rsidRPr="00261BEC">
        <w:rPr>
          <w:sz w:val="22"/>
          <w:szCs w:val="22"/>
        </w:rPr>
        <w:t xml:space="preserve">, </w:t>
      </w:r>
      <w:proofErr w:type="spellStart"/>
      <w:r w:rsidRPr="00261BEC">
        <w:rPr>
          <w:sz w:val="22"/>
          <w:szCs w:val="22"/>
        </w:rPr>
        <w:t>Baloot</w:t>
      </w:r>
      <w:proofErr w:type="spellEnd"/>
      <w:r>
        <w:rPr>
          <w:sz w:val="22"/>
          <w:szCs w:val="22"/>
        </w:rPr>
        <w:t xml:space="preserve">, </w:t>
      </w:r>
      <w:proofErr w:type="spellStart"/>
      <w:r>
        <w:rPr>
          <w:sz w:val="22"/>
          <w:szCs w:val="22"/>
        </w:rPr>
        <w:t>Kairam</w:t>
      </w:r>
      <w:proofErr w:type="spellEnd"/>
      <w:r w:rsidRPr="00261BEC">
        <w:rPr>
          <w:sz w:val="22"/>
          <w:szCs w:val="22"/>
        </w:rPr>
        <w:t>)</w:t>
      </w:r>
    </w:p>
    <w:p w14:paraId="44946418" w14:textId="117AB44F" w:rsidR="00AD1C09" w:rsidRDefault="00AD1C09" w:rsidP="00AD1C09">
      <w:pPr>
        <w:pStyle w:val="Heading4"/>
        <w:numPr>
          <w:ilvl w:val="2"/>
          <w:numId w:val="26"/>
        </w:numPr>
        <w:rPr>
          <w:sz w:val="22"/>
          <w:szCs w:val="22"/>
        </w:rPr>
      </w:pPr>
      <w:r w:rsidRPr="00AD1C09">
        <w:rPr>
          <w:sz w:val="22"/>
          <w:szCs w:val="22"/>
        </w:rPr>
        <w:t>Political topics such as:</w:t>
      </w:r>
    </w:p>
    <w:p w14:paraId="2693B4C8" w14:textId="77777777" w:rsidR="00AD1C09" w:rsidRPr="00AD1C09" w:rsidRDefault="00AD1C09" w:rsidP="00AD1C09">
      <w:pPr>
        <w:pStyle w:val="Heading3"/>
        <w:numPr>
          <w:ilvl w:val="0"/>
          <w:numId w:val="27"/>
        </w:numPr>
        <w:rPr>
          <w:b w:val="0"/>
          <w:bCs w:val="0"/>
          <w:sz w:val="22"/>
          <w:szCs w:val="22"/>
        </w:rPr>
      </w:pPr>
      <w:r w:rsidRPr="00AD1C09">
        <w:rPr>
          <w:b w:val="0"/>
          <w:bCs w:val="0"/>
          <w:sz w:val="22"/>
          <w:szCs w:val="22"/>
        </w:rPr>
        <w:t>The shift of a rentier state (income generated by oil revenues) and its implications of a social contract</w:t>
      </w:r>
    </w:p>
    <w:p w14:paraId="446D0176" w14:textId="77777777" w:rsidR="00AD1C09" w:rsidRPr="00AD1C09" w:rsidRDefault="00AD1C09" w:rsidP="00AD1C09">
      <w:pPr>
        <w:pStyle w:val="Heading3"/>
        <w:numPr>
          <w:ilvl w:val="0"/>
          <w:numId w:val="27"/>
        </w:numPr>
        <w:rPr>
          <w:b w:val="0"/>
          <w:bCs w:val="0"/>
          <w:sz w:val="22"/>
          <w:szCs w:val="22"/>
        </w:rPr>
      </w:pPr>
      <w:r w:rsidRPr="00AD1C09">
        <w:rPr>
          <w:b w:val="0"/>
          <w:bCs w:val="0"/>
          <w:sz w:val="22"/>
          <w:szCs w:val="22"/>
        </w:rPr>
        <w:t>The resource curse (unsustainable over-reliance on natural resources)</w:t>
      </w:r>
    </w:p>
    <w:p w14:paraId="63DDF03D" w14:textId="77777777" w:rsidR="00AD1C09" w:rsidRPr="00AD1C09" w:rsidRDefault="00AD1C09" w:rsidP="00AD1C09">
      <w:pPr>
        <w:pStyle w:val="Heading3"/>
        <w:numPr>
          <w:ilvl w:val="0"/>
          <w:numId w:val="27"/>
        </w:numPr>
        <w:rPr>
          <w:b w:val="0"/>
          <w:bCs w:val="0"/>
          <w:sz w:val="22"/>
          <w:szCs w:val="22"/>
        </w:rPr>
      </w:pPr>
      <w:r w:rsidRPr="00AD1C09">
        <w:rPr>
          <w:b w:val="0"/>
          <w:bCs w:val="0"/>
          <w:sz w:val="22"/>
          <w:szCs w:val="22"/>
        </w:rPr>
        <w:t>Traditional monarchical governance in the midst of a great physical transformation</w:t>
      </w:r>
    </w:p>
    <w:p w14:paraId="431D0196" w14:textId="77777777" w:rsidR="00AD1C09" w:rsidRPr="00AD1C09" w:rsidRDefault="00AD1C09" w:rsidP="00AD1C09">
      <w:pPr>
        <w:pStyle w:val="Heading3"/>
        <w:numPr>
          <w:ilvl w:val="0"/>
          <w:numId w:val="27"/>
        </w:numPr>
        <w:rPr>
          <w:b w:val="0"/>
          <w:bCs w:val="0"/>
          <w:sz w:val="22"/>
          <w:szCs w:val="22"/>
        </w:rPr>
      </w:pPr>
      <w:r w:rsidRPr="00AD1C09">
        <w:rPr>
          <w:b w:val="0"/>
          <w:bCs w:val="0"/>
          <w:sz w:val="22"/>
          <w:szCs w:val="22"/>
        </w:rPr>
        <w:t>Recent changes in laws as well as demand in the socio-political sphere</w:t>
      </w:r>
    </w:p>
    <w:p w14:paraId="65BE83B7" w14:textId="2414C076" w:rsidR="00AD1C09" w:rsidRPr="00AD1C09" w:rsidRDefault="00AD1C09" w:rsidP="00AD1C09">
      <w:pPr>
        <w:pStyle w:val="Heading3"/>
        <w:numPr>
          <w:ilvl w:val="2"/>
          <w:numId w:val="26"/>
        </w:numPr>
        <w:rPr>
          <w:b w:val="0"/>
          <w:bCs w:val="0"/>
          <w:sz w:val="22"/>
          <w:szCs w:val="22"/>
        </w:rPr>
      </w:pPr>
      <w:r w:rsidRPr="00AD1C09">
        <w:rPr>
          <w:b w:val="0"/>
          <w:bCs w:val="0"/>
          <w:sz w:val="22"/>
          <w:szCs w:val="22"/>
        </w:rPr>
        <w:t>Economic topics such as:</w:t>
      </w:r>
    </w:p>
    <w:p w14:paraId="14DC06BB" w14:textId="77777777" w:rsidR="00AD1C09" w:rsidRPr="00AD1C09" w:rsidRDefault="00AD1C09" w:rsidP="00AD1C09">
      <w:pPr>
        <w:pStyle w:val="Heading3"/>
        <w:numPr>
          <w:ilvl w:val="0"/>
          <w:numId w:val="27"/>
        </w:numPr>
        <w:rPr>
          <w:b w:val="0"/>
          <w:bCs w:val="0"/>
          <w:sz w:val="22"/>
          <w:szCs w:val="22"/>
        </w:rPr>
      </w:pPr>
      <w:r w:rsidRPr="00AD1C09">
        <w:rPr>
          <w:b w:val="0"/>
          <w:bCs w:val="0"/>
          <w:sz w:val="22"/>
          <w:szCs w:val="22"/>
        </w:rPr>
        <w:t>21st Century Economic Shift: renewable energy</w:t>
      </w:r>
    </w:p>
    <w:p w14:paraId="6A119FDD" w14:textId="14337354" w:rsidR="00AD1C09" w:rsidRPr="00AD1C09" w:rsidRDefault="00AD1C09" w:rsidP="00AD1C09">
      <w:pPr>
        <w:pStyle w:val="Heading3"/>
        <w:numPr>
          <w:ilvl w:val="0"/>
          <w:numId w:val="27"/>
        </w:numPr>
        <w:rPr>
          <w:b w:val="0"/>
          <w:bCs w:val="0"/>
          <w:sz w:val="22"/>
          <w:szCs w:val="22"/>
        </w:rPr>
      </w:pPr>
      <w:r w:rsidRPr="00AD1C09">
        <w:rPr>
          <w:b w:val="0"/>
          <w:bCs w:val="0"/>
          <w:sz w:val="22"/>
          <w:szCs w:val="22"/>
        </w:rPr>
        <w:t>GCC regionalism (similarities/differences and predictions following the EU regionalism)</w:t>
      </w:r>
    </w:p>
    <w:p w14:paraId="3B15120B" w14:textId="15811E84" w:rsidR="00AD1C09" w:rsidRPr="00AD1C09" w:rsidRDefault="00AD1C09" w:rsidP="00AD1C09">
      <w:pPr>
        <w:pStyle w:val="Heading4"/>
        <w:numPr>
          <w:ilvl w:val="0"/>
          <w:numId w:val="27"/>
        </w:numPr>
        <w:rPr>
          <w:sz w:val="22"/>
          <w:szCs w:val="22"/>
        </w:rPr>
      </w:pPr>
      <w:r w:rsidRPr="00AD1C09">
        <w:rPr>
          <w:sz w:val="22"/>
          <w:szCs w:val="22"/>
        </w:rPr>
        <w:t>Emerging forms of income distribution (namely the introduction of tax payments)</w:t>
      </w:r>
    </w:p>
    <w:p w14:paraId="772B7C62" w14:textId="648AF82A" w:rsidR="00AD1C09" w:rsidRPr="00AD1C09" w:rsidRDefault="00AD1C09" w:rsidP="00AD1C09">
      <w:pPr>
        <w:pStyle w:val="Heading4"/>
        <w:numPr>
          <w:ilvl w:val="2"/>
          <w:numId w:val="26"/>
        </w:numPr>
        <w:rPr>
          <w:sz w:val="22"/>
          <w:szCs w:val="22"/>
        </w:rPr>
      </w:pPr>
      <w:r w:rsidRPr="00AD1C09">
        <w:rPr>
          <w:sz w:val="22"/>
          <w:szCs w:val="22"/>
        </w:rPr>
        <w:t>Societal topics such as:</w:t>
      </w:r>
    </w:p>
    <w:p w14:paraId="3FE1BFCA" w14:textId="5EA0F90A" w:rsidR="00AD1C09" w:rsidRPr="00AD1C09" w:rsidRDefault="00AD1C09" w:rsidP="00AD1C09">
      <w:pPr>
        <w:pStyle w:val="Heading4"/>
        <w:numPr>
          <w:ilvl w:val="0"/>
          <w:numId w:val="27"/>
        </w:numPr>
        <w:rPr>
          <w:sz w:val="22"/>
          <w:szCs w:val="22"/>
        </w:rPr>
      </w:pPr>
      <w:r w:rsidRPr="00AD1C09">
        <w:rPr>
          <w:sz w:val="22"/>
          <w:szCs w:val="22"/>
        </w:rPr>
        <w:t>Topics relating to Kafala system and expats</w:t>
      </w:r>
    </w:p>
    <w:p w14:paraId="307F5A34" w14:textId="41A9645F" w:rsidR="00AD1C09" w:rsidRPr="00AD1C09" w:rsidRDefault="00AD1C09" w:rsidP="00AD1C09">
      <w:pPr>
        <w:pStyle w:val="Heading4"/>
        <w:numPr>
          <w:ilvl w:val="0"/>
          <w:numId w:val="27"/>
        </w:numPr>
        <w:rPr>
          <w:sz w:val="22"/>
          <w:szCs w:val="22"/>
        </w:rPr>
      </w:pPr>
      <w:r w:rsidRPr="00AD1C09">
        <w:rPr>
          <w:sz w:val="22"/>
          <w:szCs w:val="22"/>
        </w:rPr>
        <w:t>Tribal intricacies and their implications on political systems</w:t>
      </w:r>
    </w:p>
    <w:p w14:paraId="3FF7868C" w14:textId="56293608" w:rsidR="00AD1C09" w:rsidRPr="00AD1C09" w:rsidRDefault="00AD1C09" w:rsidP="00AD1C09">
      <w:pPr>
        <w:pStyle w:val="Heading4"/>
        <w:numPr>
          <w:ilvl w:val="0"/>
          <w:numId w:val="27"/>
        </w:numPr>
        <w:rPr>
          <w:sz w:val="22"/>
          <w:szCs w:val="22"/>
        </w:rPr>
      </w:pPr>
      <w:r w:rsidRPr="00AD1C09">
        <w:rPr>
          <w:sz w:val="22"/>
          <w:szCs w:val="22"/>
        </w:rPr>
        <w:t>Women and Youth in entrepreneurship and public policy</w:t>
      </w:r>
    </w:p>
    <w:p w14:paraId="6D88FAB0" w14:textId="677923C3" w:rsidR="00AD1C09" w:rsidRPr="00AD1C09" w:rsidRDefault="00AD1C09" w:rsidP="00AD1C09">
      <w:pPr>
        <w:pStyle w:val="Heading4"/>
        <w:numPr>
          <w:ilvl w:val="0"/>
          <w:numId w:val="27"/>
        </w:numPr>
        <w:rPr>
          <w:sz w:val="22"/>
          <w:szCs w:val="22"/>
        </w:rPr>
      </w:pPr>
      <w:r w:rsidRPr="00AD1C09">
        <w:rPr>
          <w:sz w:val="22"/>
          <w:szCs w:val="22"/>
        </w:rPr>
        <w:t>Local art (</w:t>
      </w:r>
      <w:proofErr w:type="spellStart"/>
      <w:r w:rsidRPr="00AD1C09">
        <w:rPr>
          <w:sz w:val="22"/>
          <w:szCs w:val="22"/>
        </w:rPr>
        <w:t>Sadu</w:t>
      </w:r>
      <w:proofErr w:type="spellEnd"/>
      <w:r w:rsidRPr="00AD1C09">
        <w:rPr>
          <w:sz w:val="22"/>
          <w:szCs w:val="22"/>
        </w:rPr>
        <w:t>) and media exposure</w:t>
      </w:r>
    </w:p>
    <w:p w14:paraId="75C75761" w14:textId="54559D37" w:rsidR="00AD1C09" w:rsidRPr="00AD1C09" w:rsidRDefault="00AD1C09" w:rsidP="00AD1C09">
      <w:pPr>
        <w:pStyle w:val="Heading4"/>
        <w:numPr>
          <w:ilvl w:val="2"/>
          <w:numId w:val="26"/>
        </w:numPr>
        <w:rPr>
          <w:sz w:val="22"/>
          <w:szCs w:val="22"/>
        </w:rPr>
      </w:pPr>
      <w:r w:rsidRPr="00AD1C09">
        <w:rPr>
          <w:sz w:val="22"/>
          <w:szCs w:val="22"/>
        </w:rPr>
        <w:t>Educational topics such as:</w:t>
      </w:r>
    </w:p>
    <w:p w14:paraId="16F982F9" w14:textId="7F657C4B" w:rsidR="00AD1C09" w:rsidRPr="00AD1C09" w:rsidRDefault="00AD1C09" w:rsidP="00AD1C09">
      <w:pPr>
        <w:pStyle w:val="Heading4"/>
        <w:numPr>
          <w:ilvl w:val="0"/>
          <w:numId w:val="27"/>
        </w:numPr>
        <w:rPr>
          <w:sz w:val="22"/>
          <w:szCs w:val="22"/>
        </w:rPr>
      </w:pPr>
      <w:r w:rsidRPr="00AD1C09">
        <w:rPr>
          <w:sz w:val="22"/>
          <w:szCs w:val="22"/>
        </w:rPr>
        <w:t>Challenges and opportunities relating to the embeddedness of religion in the education system</w:t>
      </w:r>
    </w:p>
    <w:p w14:paraId="068EDD2E" w14:textId="01EF525C" w:rsidR="00AD1C09" w:rsidRPr="00AD1C09" w:rsidRDefault="00AD1C09" w:rsidP="00AD1C09">
      <w:pPr>
        <w:pStyle w:val="Heading4"/>
        <w:numPr>
          <w:ilvl w:val="0"/>
          <w:numId w:val="27"/>
        </w:numPr>
        <w:rPr>
          <w:sz w:val="22"/>
          <w:szCs w:val="22"/>
        </w:rPr>
      </w:pPr>
      <w:r w:rsidRPr="00AD1C09">
        <w:rPr>
          <w:sz w:val="22"/>
          <w:szCs w:val="22"/>
        </w:rPr>
        <w:t>Gap in the skills and expectations between education system and labo</w:t>
      </w:r>
      <w:r>
        <w:rPr>
          <w:sz w:val="22"/>
          <w:szCs w:val="22"/>
        </w:rPr>
        <w:t>u</w:t>
      </w:r>
      <w:r w:rsidRPr="00AD1C09">
        <w:rPr>
          <w:sz w:val="22"/>
          <w:szCs w:val="22"/>
        </w:rPr>
        <w:t>r market</w:t>
      </w:r>
    </w:p>
    <w:p w14:paraId="31C7EF80" w14:textId="0E6B7509" w:rsidR="00AD1C09" w:rsidRPr="00AD1C09" w:rsidRDefault="00AD1C09" w:rsidP="00AD1C09">
      <w:pPr>
        <w:pStyle w:val="Heading4"/>
        <w:numPr>
          <w:ilvl w:val="0"/>
          <w:numId w:val="27"/>
        </w:numPr>
        <w:rPr>
          <w:sz w:val="22"/>
          <w:szCs w:val="22"/>
        </w:rPr>
      </w:pPr>
      <w:r w:rsidRPr="00AD1C09">
        <w:rPr>
          <w:sz w:val="22"/>
          <w:szCs w:val="22"/>
        </w:rPr>
        <w:t>Moving towards a more digitized education</w:t>
      </w:r>
    </w:p>
    <w:p w14:paraId="0AF74CA5" w14:textId="0ECEEE03" w:rsidR="00AD1C09" w:rsidRPr="00AD1C09" w:rsidRDefault="00AD1C09" w:rsidP="00AD1C09">
      <w:pPr>
        <w:pStyle w:val="Heading4"/>
        <w:numPr>
          <w:ilvl w:val="0"/>
          <w:numId w:val="27"/>
        </w:numPr>
      </w:pPr>
      <w:r w:rsidRPr="00AD1C09">
        <w:rPr>
          <w:sz w:val="22"/>
          <w:szCs w:val="22"/>
        </w:rPr>
        <w:t>Women and the increasing educational opportunities</w:t>
      </w:r>
    </w:p>
    <w:p w14:paraId="2669E8D0" w14:textId="77777777" w:rsidR="00261BEC" w:rsidRDefault="00A26578" w:rsidP="00261BEC">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D1A9EE8" w14:textId="77777777" w:rsidR="00AD1C09" w:rsidRDefault="00261BEC" w:rsidP="00AD1C09">
      <w:pPr>
        <w:pStyle w:val="Heading4"/>
        <w:numPr>
          <w:ilvl w:val="2"/>
          <w:numId w:val="26"/>
        </w:numPr>
        <w:rPr>
          <w:color w:val="2AAA9E"/>
          <w:sz w:val="22"/>
          <w:szCs w:val="22"/>
        </w:rPr>
      </w:pPr>
      <w:r w:rsidRPr="00AD1C09">
        <w:rPr>
          <w:color w:val="2AAA9E"/>
          <w:sz w:val="22"/>
          <w:szCs w:val="22"/>
        </w:rPr>
        <w:t>Dialect lessons that is spoken in the different regions of the Gulf</w:t>
      </w:r>
    </w:p>
    <w:p w14:paraId="66C6ECB7" w14:textId="306EB5F4" w:rsidR="00AD1C09" w:rsidRPr="00AD1C09" w:rsidRDefault="00AD1C09" w:rsidP="00AD1C09">
      <w:pPr>
        <w:pStyle w:val="Heading4"/>
        <w:numPr>
          <w:ilvl w:val="2"/>
          <w:numId w:val="26"/>
        </w:numPr>
        <w:rPr>
          <w:color w:val="2AAA9E"/>
          <w:sz w:val="22"/>
          <w:szCs w:val="22"/>
        </w:rPr>
      </w:pPr>
      <w:r>
        <w:rPr>
          <w:sz w:val="22"/>
          <w:szCs w:val="22"/>
        </w:rPr>
        <w:t xml:space="preserve">End of term day excursions </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4AB6DD46" w14:textId="77777777" w:rsidR="00C6516D" w:rsidRDefault="00A26578" w:rsidP="00C6516D">
      <w:pPr>
        <w:pStyle w:val="Heading4"/>
        <w:rPr>
          <w:sz w:val="22"/>
          <w:szCs w:val="22"/>
        </w:rPr>
      </w:pPr>
      <w:r w:rsidRPr="00C6516D">
        <w:rPr>
          <w:sz w:val="22"/>
          <w:szCs w:val="22"/>
        </w:rPr>
        <w:t xml:space="preserve">This constitution has been approved and accepted as the Constitution for the </w:t>
      </w:r>
      <w:r w:rsidR="003F6445" w:rsidRPr="00C6516D">
        <w:rPr>
          <w:sz w:val="22"/>
          <w:szCs w:val="22"/>
        </w:rPr>
        <w:t>Students’</w:t>
      </w:r>
      <w:r w:rsidRPr="00C6516D">
        <w:rPr>
          <w:sz w:val="22"/>
          <w:szCs w:val="22"/>
        </w:rPr>
        <w:t xml:space="preserve"> Union </w:t>
      </w:r>
      <w:r w:rsidR="003F6445" w:rsidRPr="00C6516D">
        <w:rPr>
          <w:sz w:val="22"/>
          <w:szCs w:val="22"/>
        </w:rPr>
        <w:t xml:space="preserve">UCL </w:t>
      </w:r>
      <w:r w:rsidR="00261BEC" w:rsidRPr="00C6516D">
        <w:rPr>
          <w:color w:val="2AAA9E"/>
          <w:sz w:val="22"/>
          <w:szCs w:val="22"/>
        </w:rPr>
        <w:t>Gulf Society.</w:t>
      </w:r>
      <w:r w:rsidR="006C5839" w:rsidRPr="00C6516D">
        <w:rPr>
          <w:sz w:val="22"/>
          <w:szCs w:val="22"/>
        </w:rPr>
        <w:t xml:space="preserve"> By signing this document the president and t</w:t>
      </w:r>
      <w:r w:rsidRPr="00C6516D">
        <w:rPr>
          <w:sz w:val="22"/>
          <w:szCs w:val="22"/>
        </w:rPr>
        <w:t xml:space="preserve">reasurer have declared that they have read and abide by the </w:t>
      </w:r>
      <w:r w:rsidR="003F6445" w:rsidRPr="00C6516D">
        <w:rPr>
          <w:sz w:val="22"/>
          <w:szCs w:val="22"/>
        </w:rPr>
        <w:t xml:space="preserve">Students’ Union UCL </w:t>
      </w:r>
      <w:r w:rsidR="007053FF" w:rsidRPr="00C6516D">
        <w:rPr>
          <w:sz w:val="22"/>
          <w:szCs w:val="22"/>
        </w:rPr>
        <w:t>Club</w:t>
      </w:r>
      <w:r w:rsidRPr="00C6516D">
        <w:rPr>
          <w:sz w:val="22"/>
          <w:szCs w:val="22"/>
        </w:rPr>
        <w:t xml:space="preserve"> and </w:t>
      </w:r>
      <w:r w:rsidR="007053FF" w:rsidRPr="00C6516D">
        <w:rPr>
          <w:sz w:val="22"/>
          <w:szCs w:val="22"/>
        </w:rPr>
        <w:t xml:space="preserve">Society </w:t>
      </w:r>
      <w:r w:rsidRPr="00C6516D">
        <w:rPr>
          <w:sz w:val="22"/>
          <w:szCs w:val="22"/>
        </w:rPr>
        <w:t>Regulations.</w:t>
      </w:r>
      <w:r w:rsidR="00261BEC" w:rsidRPr="00C6516D">
        <w:rPr>
          <w:sz w:val="22"/>
          <w:szCs w:val="22"/>
        </w:rPr>
        <w:t xml:space="preserve"> </w:t>
      </w:r>
    </w:p>
    <w:p w14:paraId="64FA4786" w14:textId="74E7EEE6" w:rsidR="00C6516D" w:rsidRPr="00C6516D" w:rsidRDefault="00C6516D" w:rsidP="00C6516D">
      <w:pPr>
        <w:pStyle w:val="Heading4"/>
        <w:rPr>
          <w:sz w:val="22"/>
          <w:szCs w:val="22"/>
        </w:rPr>
      </w:pPr>
      <w:r w:rsidRPr="00C6516D">
        <w:rPr>
          <w:rFonts w:ascii="Calibri" w:hAnsi="Calibri"/>
          <w:sz w:val="22"/>
          <w:szCs w:val="22"/>
        </w:rPr>
        <w:t>Gulf Society will not run Arabic language classes without prior authorisation from Students’ Union UCL, proving that existing provision is either outstripped by demand, cannot cater for a particular demographic with said demand e.g. post graduates, or that the society is collaborating with the current authorised provider in the provision of said classes.</w:t>
      </w:r>
    </w:p>
    <w:p w14:paraId="1F83FB51" w14:textId="721C979A" w:rsidR="00A26578" w:rsidRPr="00C6516D" w:rsidRDefault="00261BEC" w:rsidP="00A26578">
      <w:pPr>
        <w:pStyle w:val="Heading4"/>
        <w:rPr>
          <w:sz w:val="22"/>
          <w:szCs w:val="22"/>
        </w:rPr>
      </w:pPr>
      <w:r w:rsidRPr="00C6516D">
        <w:rPr>
          <w:sz w:val="22"/>
          <w:szCs w:val="22"/>
        </w:rPr>
        <w:t>Gulf Society commits to providing events and activities for their members, as will be laid out in your constitutional aims and objectives, which will be agreed and ratified by the union, and would not knowingly replicate the activity of another UCL society without their knowledge or collaboration.</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A658BB9" w:rsidR="006C5839" w:rsidRPr="00B67C96" w:rsidRDefault="00261BEC" w:rsidP="00894563">
            <w:pPr>
              <w:rPr>
                <w:sz w:val="22"/>
                <w:szCs w:val="22"/>
              </w:rPr>
            </w:pPr>
            <w:r>
              <w:rPr>
                <w:sz w:val="22"/>
                <w:szCs w:val="22"/>
              </w:rPr>
              <w:t>Fouz Alzamel</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5E2843" w:rsidR="006C5839" w:rsidRPr="00B67C96" w:rsidRDefault="00261BEC" w:rsidP="00894563">
            <w:pPr>
              <w:rPr>
                <w:sz w:val="22"/>
                <w:szCs w:val="22"/>
              </w:rPr>
            </w:pPr>
            <w:r>
              <w:rPr>
                <w:sz w:val="22"/>
                <w:szCs w:val="22"/>
              </w:rPr>
              <w:t>Fouz Alzamel</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2CF61C5" w:rsidR="006C5839" w:rsidRPr="00B67C96" w:rsidRDefault="00C6516D" w:rsidP="00894563">
            <w:pPr>
              <w:rPr>
                <w:sz w:val="22"/>
                <w:szCs w:val="22"/>
              </w:rPr>
            </w:pPr>
            <w:r>
              <w:rPr>
                <w:sz w:val="22"/>
                <w:szCs w:val="22"/>
              </w:rPr>
              <w:t>0</w:t>
            </w:r>
            <w:r w:rsidR="00B43FA9">
              <w:rPr>
                <w:sz w:val="22"/>
                <w:szCs w:val="22"/>
              </w:rPr>
              <w:t>6</w:t>
            </w:r>
            <w:r w:rsidR="00261BEC">
              <w:rPr>
                <w:sz w:val="22"/>
                <w:szCs w:val="22"/>
              </w:rPr>
              <w:t>/0</w:t>
            </w:r>
            <w:r w:rsidR="00B43FA9">
              <w:rPr>
                <w:sz w:val="22"/>
                <w:szCs w:val="22"/>
              </w:rPr>
              <w:t>7</w:t>
            </w:r>
            <w:r w:rsidR="00261BEC">
              <w:rPr>
                <w:sz w:val="22"/>
                <w:szCs w:val="22"/>
              </w:rPr>
              <w:t>/2021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5C78BC8" w:rsidR="006C5839" w:rsidRPr="00B67C96" w:rsidRDefault="00B43FA9" w:rsidP="00894563">
            <w:pPr>
              <w:rPr>
                <w:sz w:val="22"/>
                <w:szCs w:val="22"/>
              </w:rPr>
            </w:pPr>
            <w:r>
              <w:rPr>
                <w:sz w:val="22"/>
                <w:szCs w:val="22"/>
              </w:rPr>
              <w:t>Anas Kamal</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D638C22" w:rsidR="006C5839" w:rsidRPr="00B67C96" w:rsidRDefault="00A566E1" w:rsidP="00894563">
            <w:pPr>
              <w:rPr>
                <w:sz w:val="22"/>
                <w:szCs w:val="22"/>
              </w:rPr>
            </w:pPr>
            <w:r>
              <w:rPr>
                <w:sz w:val="22"/>
                <w:szCs w:val="22"/>
              </w:rPr>
              <w:t>Anas Kamal</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1B73829" w:rsidR="006C5839" w:rsidRPr="00B67C96" w:rsidRDefault="00C6516D" w:rsidP="00894563">
            <w:pPr>
              <w:rPr>
                <w:sz w:val="22"/>
                <w:szCs w:val="22"/>
              </w:rPr>
            </w:pPr>
            <w:r>
              <w:rPr>
                <w:sz w:val="22"/>
                <w:szCs w:val="22"/>
              </w:rPr>
              <w:t>0</w:t>
            </w:r>
            <w:r w:rsidR="00B43FA9">
              <w:rPr>
                <w:sz w:val="22"/>
                <w:szCs w:val="22"/>
              </w:rPr>
              <w:t>6</w:t>
            </w:r>
            <w:r w:rsidR="00261BEC">
              <w:rPr>
                <w:sz w:val="22"/>
                <w:szCs w:val="22"/>
              </w:rPr>
              <w:t>/0</w:t>
            </w:r>
            <w:r w:rsidR="00B43FA9">
              <w:rPr>
                <w:sz w:val="22"/>
                <w:szCs w:val="22"/>
              </w:rPr>
              <w:t>7</w:t>
            </w:r>
            <w:r w:rsidR="00261BEC">
              <w:rPr>
                <w:sz w:val="22"/>
                <w:szCs w:val="22"/>
              </w:rPr>
              <w:t>/2021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56EF0" w14:textId="77777777" w:rsidR="00AB4288" w:rsidRDefault="00AB4288" w:rsidP="008E0A3C">
      <w:r>
        <w:separator/>
      </w:r>
    </w:p>
  </w:endnote>
  <w:endnote w:type="continuationSeparator" w:id="0">
    <w:p w14:paraId="2E50AF1D" w14:textId="77777777" w:rsidR="00AB4288" w:rsidRDefault="00AB428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5FC34" w14:textId="77777777" w:rsidR="00AB4288" w:rsidRDefault="00AB4288" w:rsidP="008E0A3C">
      <w:r>
        <w:separator/>
      </w:r>
    </w:p>
  </w:footnote>
  <w:footnote w:type="continuationSeparator" w:id="0">
    <w:p w14:paraId="3F196CE8" w14:textId="77777777" w:rsidR="00AB4288" w:rsidRDefault="00AB428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1B2097"/>
    <w:multiLevelType w:val="hybridMultilevel"/>
    <w:tmpl w:val="27D45306"/>
    <w:lvl w:ilvl="0" w:tplc="BACCB5C8">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FC58A9"/>
    <w:multiLevelType w:val="hybridMultilevel"/>
    <w:tmpl w:val="ADEE0986"/>
    <w:lvl w:ilvl="0" w:tplc="2D6259A0">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31D7C9A"/>
    <w:multiLevelType w:val="multilevel"/>
    <w:tmpl w:val="FBC0B3A8"/>
    <w:lvl w:ilvl="0">
      <w:start w:val="4"/>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6"/>
  </w:num>
  <w:num w:numId="5">
    <w:abstractNumId w:val="20"/>
  </w:num>
  <w:num w:numId="6">
    <w:abstractNumId w:val="1"/>
  </w:num>
  <w:num w:numId="7">
    <w:abstractNumId w:val="5"/>
  </w:num>
  <w:num w:numId="8">
    <w:abstractNumId w:val="22"/>
  </w:num>
  <w:num w:numId="9">
    <w:abstractNumId w:val="27"/>
  </w:num>
  <w:num w:numId="10">
    <w:abstractNumId w:val="6"/>
  </w:num>
  <w:num w:numId="11">
    <w:abstractNumId w:val="11"/>
  </w:num>
  <w:num w:numId="12">
    <w:abstractNumId w:val="0"/>
  </w:num>
  <w:num w:numId="13">
    <w:abstractNumId w:val="3"/>
  </w:num>
  <w:num w:numId="14">
    <w:abstractNumId w:val="12"/>
  </w:num>
  <w:num w:numId="15">
    <w:abstractNumId w:val="4"/>
  </w:num>
  <w:num w:numId="16">
    <w:abstractNumId w:val="9"/>
  </w:num>
  <w:num w:numId="17">
    <w:abstractNumId w:val="18"/>
  </w:num>
  <w:num w:numId="18">
    <w:abstractNumId w:val="13"/>
  </w:num>
  <w:num w:numId="19">
    <w:abstractNumId w:val="26"/>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8"/>
  </w:num>
  <w:num w:numId="24">
    <w:abstractNumId w:val="25"/>
  </w:num>
  <w:num w:numId="25">
    <w:abstractNumId w:val="19"/>
  </w:num>
  <w:num w:numId="26">
    <w:abstractNumId w:val="15"/>
  </w:num>
  <w:num w:numId="27">
    <w:abstractNumId w:val="14"/>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34ECB"/>
    <w:rsid w:val="00142928"/>
    <w:rsid w:val="0016779F"/>
    <w:rsid w:val="0017080C"/>
    <w:rsid w:val="00183F02"/>
    <w:rsid w:val="00187CFD"/>
    <w:rsid w:val="001C3B80"/>
    <w:rsid w:val="00233731"/>
    <w:rsid w:val="00261BEC"/>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8656B"/>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441F0"/>
    <w:rsid w:val="00886A22"/>
    <w:rsid w:val="00894563"/>
    <w:rsid w:val="008C64CB"/>
    <w:rsid w:val="008C6C44"/>
    <w:rsid w:val="008E0A3C"/>
    <w:rsid w:val="008E25B4"/>
    <w:rsid w:val="0090519B"/>
    <w:rsid w:val="009414A0"/>
    <w:rsid w:val="009541D5"/>
    <w:rsid w:val="009756E8"/>
    <w:rsid w:val="00985457"/>
    <w:rsid w:val="009E7BF3"/>
    <w:rsid w:val="00A201D9"/>
    <w:rsid w:val="00A25CCE"/>
    <w:rsid w:val="00A26578"/>
    <w:rsid w:val="00A53AE1"/>
    <w:rsid w:val="00A562C5"/>
    <w:rsid w:val="00A566E1"/>
    <w:rsid w:val="00AA08BA"/>
    <w:rsid w:val="00AA1803"/>
    <w:rsid w:val="00AA2D0C"/>
    <w:rsid w:val="00AB4288"/>
    <w:rsid w:val="00AC4C62"/>
    <w:rsid w:val="00AD1C09"/>
    <w:rsid w:val="00AE7419"/>
    <w:rsid w:val="00AF7689"/>
    <w:rsid w:val="00B228D0"/>
    <w:rsid w:val="00B27023"/>
    <w:rsid w:val="00B33AD4"/>
    <w:rsid w:val="00B43FA9"/>
    <w:rsid w:val="00B5120D"/>
    <w:rsid w:val="00B67C96"/>
    <w:rsid w:val="00B7500A"/>
    <w:rsid w:val="00BB1832"/>
    <w:rsid w:val="00BD7364"/>
    <w:rsid w:val="00C6516D"/>
    <w:rsid w:val="00CC5852"/>
    <w:rsid w:val="00CD3CD3"/>
    <w:rsid w:val="00CF5D17"/>
    <w:rsid w:val="00D22E22"/>
    <w:rsid w:val="00D22E93"/>
    <w:rsid w:val="00D2375B"/>
    <w:rsid w:val="00D43BB1"/>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62A91"/>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61BEC"/>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81435">
      <w:bodyDiv w:val="1"/>
      <w:marLeft w:val="0"/>
      <w:marRight w:val="0"/>
      <w:marTop w:val="0"/>
      <w:marBottom w:val="0"/>
      <w:divBdr>
        <w:top w:val="none" w:sz="0" w:space="0" w:color="auto"/>
        <w:left w:val="none" w:sz="0" w:space="0" w:color="auto"/>
        <w:bottom w:val="none" w:sz="0" w:space="0" w:color="auto"/>
        <w:right w:val="none" w:sz="0" w:space="0" w:color="auto"/>
      </w:divBdr>
    </w:div>
    <w:div w:id="254633944">
      <w:bodyDiv w:val="1"/>
      <w:marLeft w:val="0"/>
      <w:marRight w:val="0"/>
      <w:marTop w:val="0"/>
      <w:marBottom w:val="0"/>
      <w:divBdr>
        <w:top w:val="none" w:sz="0" w:space="0" w:color="auto"/>
        <w:left w:val="none" w:sz="0" w:space="0" w:color="auto"/>
        <w:bottom w:val="none" w:sz="0" w:space="0" w:color="auto"/>
        <w:right w:val="none" w:sz="0" w:space="0" w:color="auto"/>
      </w:divBdr>
    </w:div>
    <w:div w:id="30555127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30412743">
      <w:bodyDiv w:val="1"/>
      <w:marLeft w:val="0"/>
      <w:marRight w:val="0"/>
      <w:marTop w:val="0"/>
      <w:marBottom w:val="0"/>
      <w:divBdr>
        <w:top w:val="none" w:sz="0" w:space="0" w:color="auto"/>
        <w:left w:val="none" w:sz="0" w:space="0" w:color="auto"/>
        <w:bottom w:val="none" w:sz="0" w:space="0" w:color="auto"/>
        <w:right w:val="none" w:sz="0" w:space="0" w:color="auto"/>
      </w:divBdr>
    </w:div>
    <w:div w:id="533617350">
      <w:bodyDiv w:val="1"/>
      <w:marLeft w:val="0"/>
      <w:marRight w:val="0"/>
      <w:marTop w:val="0"/>
      <w:marBottom w:val="0"/>
      <w:divBdr>
        <w:top w:val="none" w:sz="0" w:space="0" w:color="auto"/>
        <w:left w:val="none" w:sz="0" w:space="0" w:color="auto"/>
        <w:bottom w:val="none" w:sz="0" w:space="0" w:color="auto"/>
        <w:right w:val="none" w:sz="0" w:space="0" w:color="auto"/>
      </w:divBdr>
    </w:div>
    <w:div w:id="544370431">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85516773">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81957628">
      <w:bodyDiv w:val="1"/>
      <w:marLeft w:val="0"/>
      <w:marRight w:val="0"/>
      <w:marTop w:val="0"/>
      <w:marBottom w:val="0"/>
      <w:divBdr>
        <w:top w:val="none" w:sz="0" w:space="0" w:color="auto"/>
        <w:left w:val="none" w:sz="0" w:space="0" w:color="auto"/>
        <w:bottom w:val="none" w:sz="0" w:space="0" w:color="auto"/>
        <w:right w:val="none" w:sz="0" w:space="0" w:color="auto"/>
      </w:divBdr>
    </w:div>
    <w:div w:id="1072460648">
      <w:bodyDiv w:val="1"/>
      <w:marLeft w:val="0"/>
      <w:marRight w:val="0"/>
      <w:marTop w:val="0"/>
      <w:marBottom w:val="0"/>
      <w:divBdr>
        <w:top w:val="none" w:sz="0" w:space="0" w:color="auto"/>
        <w:left w:val="none" w:sz="0" w:space="0" w:color="auto"/>
        <w:bottom w:val="none" w:sz="0" w:space="0" w:color="auto"/>
        <w:right w:val="none" w:sz="0" w:space="0" w:color="auto"/>
      </w:divBdr>
    </w:div>
    <w:div w:id="1191339154">
      <w:bodyDiv w:val="1"/>
      <w:marLeft w:val="0"/>
      <w:marRight w:val="0"/>
      <w:marTop w:val="0"/>
      <w:marBottom w:val="0"/>
      <w:divBdr>
        <w:top w:val="none" w:sz="0" w:space="0" w:color="auto"/>
        <w:left w:val="none" w:sz="0" w:space="0" w:color="auto"/>
        <w:bottom w:val="none" w:sz="0" w:space="0" w:color="auto"/>
        <w:right w:val="none" w:sz="0" w:space="0" w:color="auto"/>
      </w:divBdr>
    </w:div>
    <w:div w:id="1206798501">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11332275">
      <w:bodyDiv w:val="1"/>
      <w:marLeft w:val="0"/>
      <w:marRight w:val="0"/>
      <w:marTop w:val="0"/>
      <w:marBottom w:val="0"/>
      <w:divBdr>
        <w:top w:val="none" w:sz="0" w:space="0" w:color="auto"/>
        <w:left w:val="none" w:sz="0" w:space="0" w:color="auto"/>
        <w:bottom w:val="none" w:sz="0" w:space="0" w:color="auto"/>
        <w:right w:val="none" w:sz="0" w:space="0" w:color="auto"/>
      </w:divBdr>
    </w:div>
    <w:div w:id="1518889184">
      <w:bodyDiv w:val="1"/>
      <w:marLeft w:val="0"/>
      <w:marRight w:val="0"/>
      <w:marTop w:val="0"/>
      <w:marBottom w:val="0"/>
      <w:divBdr>
        <w:top w:val="none" w:sz="0" w:space="0" w:color="auto"/>
        <w:left w:val="none" w:sz="0" w:space="0" w:color="auto"/>
        <w:bottom w:val="none" w:sz="0" w:space="0" w:color="auto"/>
        <w:right w:val="none" w:sz="0" w:space="0" w:color="auto"/>
      </w:divBdr>
    </w:div>
    <w:div w:id="1836456965">
      <w:bodyDiv w:val="1"/>
      <w:marLeft w:val="0"/>
      <w:marRight w:val="0"/>
      <w:marTop w:val="0"/>
      <w:marBottom w:val="0"/>
      <w:divBdr>
        <w:top w:val="none" w:sz="0" w:space="0" w:color="auto"/>
        <w:left w:val="none" w:sz="0" w:space="0" w:color="auto"/>
        <w:bottom w:val="none" w:sz="0" w:space="0" w:color="auto"/>
        <w:right w:val="none" w:sz="0" w:space="0" w:color="auto"/>
      </w:divBdr>
    </w:div>
    <w:div w:id="1924608459">
      <w:bodyDiv w:val="1"/>
      <w:marLeft w:val="0"/>
      <w:marRight w:val="0"/>
      <w:marTop w:val="0"/>
      <w:marBottom w:val="0"/>
      <w:divBdr>
        <w:top w:val="none" w:sz="0" w:space="0" w:color="auto"/>
        <w:left w:val="none" w:sz="0" w:space="0" w:color="auto"/>
        <w:bottom w:val="none" w:sz="0" w:space="0" w:color="auto"/>
        <w:right w:val="none" w:sz="0" w:space="0" w:color="auto"/>
      </w:divBdr>
    </w:div>
    <w:div w:id="204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1044</Words>
  <Characters>5952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Alzamel, Fouz</cp:lastModifiedBy>
  <cp:revision>8</cp:revision>
  <cp:lastPrinted>2018-07-23T10:13:00Z</cp:lastPrinted>
  <dcterms:created xsi:type="dcterms:W3CDTF">2021-04-25T23:00:00Z</dcterms:created>
  <dcterms:modified xsi:type="dcterms:W3CDTF">2021-07-06T15:01:00Z</dcterms:modified>
</cp:coreProperties>
</file>