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4DC84544" w:rsidR="00A26578" w:rsidRPr="00D83454" w:rsidRDefault="001D12E7" w:rsidP="00D83454">
      <w:pPr>
        <w:pStyle w:val="Heading1"/>
        <w:ind w:left="432"/>
        <w:jc w:val="center"/>
        <w:rPr>
          <w:b w:val="0"/>
        </w:rPr>
      </w:pPr>
      <w:r>
        <w:rPr>
          <w:b w:val="0"/>
          <w:color w:val="2AAA9E"/>
        </w:rPr>
        <w:t>Gaming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592A85B4"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1D12E7">
        <w:rPr>
          <w:color w:val="2AAA9E"/>
          <w:sz w:val="22"/>
          <w:szCs w:val="22"/>
        </w:rPr>
        <w:t>Gaming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62C984E1" w14:textId="77777777" w:rsidR="001D12E7" w:rsidRPr="001D12E7" w:rsidRDefault="001D12E7" w:rsidP="001D12E7">
      <w:pPr>
        <w:pStyle w:val="Heading4"/>
        <w:rPr>
          <w:sz w:val="22"/>
          <w:szCs w:val="22"/>
        </w:rPr>
      </w:pPr>
      <w:r w:rsidRPr="001D12E7">
        <w:rPr>
          <w:sz w:val="22"/>
          <w:szCs w:val="22"/>
          <w:lang w:val="en-US"/>
        </w:rPr>
        <w:t>To provide support to new members, post-graduate students, mature students, students with disabilities and BME Students.</w:t>
      </w:r>
    </w:p>
    <w:p w14:paraId="67FB9D1A" w14:textId="77777777" w:rsidR="001D12E7" w:rsidRPr="001D12E7" w:rsidRDefault="001D12E7" w:rsidP="001D12E7">
      <w:pPr>
        <w:pStyle w:val="Heading4"/>
        <w:rPr>
          <w:sz w:val="22"/>
          <w:szCs w:val="22"/>
        </w:rPr>
      </w:pPr>
      <w:r w:rsidRPr="001D12E7">
        <w:rPr>
          <w:sz w:val="22"/>
          <w:szCs w:val="22"/>
          <w:lang w:val="en-US"/>
        </w:rPr>
        <w:t>To encourage and seek collaboration with both the Union and other clubs/societies through the respective Welfare Officers and understanding the support and funding available.</w:t>
      </w:r>
    </w:p>
    <w:p w14:paraId="3AC6E7D4" w14:textId="77777777" w:rsidR="001D12E7" w:rsidRPr="001D12E7" w:rsidRDefault="001D12E7" w:rsidP="001D12E7">
      <w:pPr>
        <w:pStyle w:val="Heading4"/>
        <w:rPr>
          <w:sz w:val="22"/>
          <w:szCs w:val="22"/>
        </w:rPr>
      </w:pPr>
      <w:r w:rsidRPr="001D12E7">
        <w:rPr>
          <w:sz w:val="22"/>
          <w:szCs w:val="22"/>
          <w:lang w:val="en-US"/>
        </w:rPr>
        <w:t>To signpost effectively to advice and support services available for the physical and mental well-being of members.</w:t>
      </w:r>
    </w:p>
    <w:p w14:paraId="08393A8D" w14:textId="0099517C" w:rsidR="001D12E7" w:rsidRPr="001D12E7" w:rsidRDefault="001D12E7" w:rsidP="001D12E7">
      <w:pPr>
        <w:pStyle w:val="Heading4"/>
        <w:rPr>
          <w:sz w:val="22"/>
          <w:szCs w:val="22"/>
          <w:lang w:val="en-US"/>
        </w:rPr>
      </w:pPr>
      <w:r w:rsidRPr="001D12E7">
        <w:rPr>
          <w:sz w:val="22"/>
          <w:szCs w:val="22"/>
          <w:lang w:val="en-US"/>
        </w:rPr>
        <w:t>Attend training (in collaboration with the Advice Service and UCL Student Support and Wellbeing), in how and where to signpost, complaints and grievance procedures and services and support available from The Union and UCL.</w:t>
      </w:r>
    </w:p>
    <w:p w14:paraId="3DC2ED82" w14:textId="77777777" w:rsidR="00507DCB" w:rsidRDefault="00507DCB" w:rsidP="001D12E7">
      <w:pPr>
        <w:rPr>
          <w:lang w:val="en-US"/>
        </w:rPr>
      </w:pPr>
    </w:p>
    <w:p w14:paraId="4CA1EE9E" w14:textId="3112EAB5" w:rsidR="001D12E7" w:rsidRPr="00507DCB" w:rsidRDefault="001D12E7" w:rsidP="001D12E7">
      <w:pPr>
        <w:rPr>
          <w:rFonts w:ascii="FreightSans Pro Bold" w:hAnsi="FreightSans Pro Bold"/>
          <w:lang w:val="en-US"/>
        </w:rPr>
      </w:pPr>
      <w:r w:rsidRPr="00507DCB">
        <w:rPr>
          <w:rFonts w:ascii="FreightSans Pro Bold" w:hAnsi="FreightSans Pro Bold"/>
          <w:lang w:val="en-US"/>
        </w:rPr>
        <w:t>Esports Officer</w:t>
      </w:r>
    </w:p>
    <w:p w14:paraId="6C45F853" w14:textId="2665F7F6" w:rsidR="00507DCB" w:rsidRPr="00507DCB" w:rsidRDefault="001D12E7" w:rsidP="00507DCB">
      <w:pPr>
        <w:pStyle w:val="Heading4"/>
        <w:rPr>
          <w:sz w:val="22"/>
          <w:szCs w:val="22"/>
        </w:rPr>
      </w:pPr>
      <w:r w:rsidRPr="001D12E7">
        <w:rPr>
          <w:sz w:val="22"/>
          <w:szCs w:val="22"/>
          <w:lang w:val="en-US"/>
        </w:rPr>
        <w:lastRenderedPageBreak/>
        <w:t xml:space="preserve">The Esports Officer’s main job is to manage the entrance of teams into the weekly NUEL and NSE leagues, as well as assist in the managing of LAN tournaments </w:t>
      </w:r>
      <w:r w:rsidRPr="00507DCB">
        <w:rPr>
          <w:sz w:val="22"/>
          <w:szCs w:val="22"/>
          <w:lang w:val="en-US"/>
        </w:rPr>
        <w:t>throughout the year. The esports officer also manages the appointment of Game Officers, to assist in managing the many competitive communities present in the society.</w:t>
      </w:r>
    </w:p>
    <w:p w14:paraId="0A873D50" w14:textId="77777777" w:rsidR="00507DCB" w:rsidRDefault="00507DCB" w:rsidP="00507DCB">
      <w:pPr>
        <w:rPr>
          <w:lang w:val="en-US"/>
        </w:rPr>
      </w:pPr>
    </w:p>
    <w:p w14:paraId="7FA6AD65" w14:textId="3B8F7BA5" w:rsidR="00507DCB" w:rsidRPr="00507DCB" w:rsidRDefault="00507DCB" w:rsidP="00507DCB">
      <w:pPr>
        <w:rPr>
          <w:rFonts w:ascii="FreightSans Pro Bold" w:hAnsi="FreightSans Pro Bold"/>
          <w:lang w:val="en-US"/>
        </w:rPr>
      </w:pPr>
      <w:r w:rsidRPr="00507DCB">
        <w:rPr>
          <w:rFonts w:ascii="FreightSans Pro Bold" w:hAnsi="FreightSans Pro Bold"/>
          <w:lang w:val="en-US"/>
        </w:rPr>
        <w:t>Communications Officer</w:t>
      </w:r>
    </w:p>
    <w:p w14:paraId="3AA31AC7" w14:textId="3CDF2FEE" w:rsidR="00507DCB" w:rsidRDefault="00507DCB" w:rsidP="00507DCB">
      <w:pPr>
        <w:pStyle w:val="Heading4"/>
        <w:rPr>
          <w:sz w:val="22"/>
          <w:szCs w:val="22"/>
        </w:rPr>
      </w:pPr>
      <w:r w:rsidRPr="00507DCB">
        <w:rPr>
          <w:sz w:val="22"/>
          <w:szCs w:val="22"/>
        </w:rPr>
        <w:t xml:space="preserve">The Communications Officer’s primary role is to facilitate communication between the committee and the society members. This would be in the form of managing social media, replying to messages as well as responding to emails. Specifically, the communications officer works with our external partners, </w:t>
      </w:r>
      <w:proofErr w:type="gramStart"/>
      <w:r w:rsidRPr="00507DCB">
        <w:rPr>
          <w:sz w:val="22"/>
          <w:szCs w:val="22"/>
        </w:rPr>
        <w:t>venues</w:t>
      </w:r>
      <w:proofErr w:type="gramEnd"/>
      <w:r w:rsidRPr="00507DCB">
        <w:rPr>
          <w:sz w:val="22"/>
          <w:szCs w:val="22"/>
        </w:rPr>
        <w:t xml:space="preserve"> and organisations, to find new opportunities or maintain relationships.</w:t>
      </w:r>
    </w:p>
    <w:p w14:paraId="3F7971E3" w14:textId="77777777" w:rsidR="00507DCB" w:rsidRDefault="00507DCB" w:rsidP="00507DCB"/>
    <w:p w14:paraId="593E80AC" w14:textId="0147EDC6" w:rsidR="00507DCB" w:rsidRPr="00507DCB" w:rsidRDefault="00507DCB" w:rsidP="00507DCB">
      <w:pPr>
        <w:rPr>
          <w:rFonts w:ascii="FreightSans Pro Bold" w:hAnsi="FreightSans Pro Bold"/>
        </w:rPr>
      </w:pPr>
      <w:r w:rsidRPr="00507DCB">
        <w:rPr>
          <w:rFonts w:ascii="FreightSans Pro Bold" w:hAnsi="FreightSans Pro Bold"/>
        </w:rPr>
        <w:t>Brand Officer</w:t>
      </w:r>
    </w:p>
    <w:p w14:paraId="2C793B1A" w14:textId="7A1E6033" w:rsidR="00507DCB" w:rsidRDefault="00507DCB" w:rsidP="00507DCB">
      <w:pPr>
        <w:pStyle w:val="Heading4"/>
        <w:rPr>
          <w:sz w:val="22"/>
          <w:szCs w:val="22"/>
        </w:rPr>
      </w:pPr>
      <w:r w:rsidRPr="00507DCB">
        <w:rPr>
          <w:sz w:val="22"/>
          <w:szCs w:val="22"/>
        </w:rPr>
        <w:t>The Brand Officer’s job is to maintain logos, twitch clips and jersey designs, as well as to work alongside the communications officer in producing high quality adverts for our events. The Brand officer will also function as the lead of the design team, allowing members to have their designs displayed on the social media platforms, whilst also developing the brand of the society.</w:t>
      </w:r>
    </w:p>
    <w:p w14:paraId="113D14BD" w14:textId="77777777" w:rsidR="00507DCB" w:rsidRDefault="00507DCB" w:rsidP="00507DCB"/>
    <w:p w14:paraId="7A5D8BC5" w14:textId="30178459" w:rsidR="00507DCB" w:rsidRPr="00507DCB" w:rsidRDefault="00507DCB" w:rsidP="00507DCB">
      <w:pPr>
        <w:rPr>
          <w:rFonts w:ascii="FreightSans Pro Bold" w:hAnsi="FreightSans Pro Bold"/>
        </w:rPr>
      </w:pPr>
      <w:r w:rsidRPr="00507DCB">
        <w:rPr>
          <w:rFonts w:ascii="FreightSans Pro Bold" w:hAnsi="FreightSans Pro Bold"/>
        </w:rPr>
        <w:t>Events Officer</w:t>
      </w:r>
    </w:p>
    <w:p w14:paraId="72E40379" w14:textId="77777777" w:rsidR="00507DCB" w:rsidRPr="00507DCB" w:rsidRDefault="00507DCB" w:rsidP="00507DCB">
      <w:pPr>
        <w:pStyle w:val="Heading4"/>
        <w:rPr>
          <w:sz w:val="22"/>
          <w:szCs w:val="22"/>
        </w:rPr>
      </w:pPr>
      <w:r w:rsidRPr="00507DCB">
        <w:rPr>
          <w:sz w:val="22"/>
          <w:szCs w:val="22"/>
        </w:rPr>
        <w:t>To organise social events catering to the entire society. This should include both sober and drinking events, whilst also collaborating with other societies with similar interests.</w:t>
      </w:r>
    </w:p>
    <w:p w14:paraId="7E65D3C8" w14:textId="77777777" w:rsidR="00507DCB" w:rsidRDefault="00507DCB" w:rsidP="00507DCB">
      <w:pPr>
        <w:pStyle w:val="Heading4"/>
        <w:numPr>
          <w:ilvl w:val="0"/>
          <w:numId w:val="0"/>
        </w:numPr>
        <w:rPr>
          <w:sz w:val="22"/>
          <w:szCs w:val="22"/>
        </w:rPr>
      </w:pPr>
    </w:p>
    <w:p w14:paraId="2F572D6D" w14:textId="59571FA5"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2BDE2F1E"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r w:rsidR="00507DCB" w:rsidRPr="00507DCB">
        <w:rPr>
          <w:sz w:val="22"/>
          <w:szCs w:val="22"/>
        </w:rPr>
        <w:t>To cater to and develop a community of university students that enjoy video games, be it competitively or casually. To provide a platform for these people to discuss these topics that may interest them, as well as give them the chance to play for their university in national tournaments and events.</w:t>
      </w:r>
    </w:p>
    <w:p w14:paraId="50677229" w14:textId="38947892"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r w:rsidR="00507DCB" w:rsidRPr="00507DCB">
        <w:rPr>
          <w:sz w:val="22"/>
          <w:szCs w:val="22"/>
        </w:rPr>
        <w:t>These would include Championship game viewings, LAN tournaments with other universities.</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312AC06C"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507DCB">
        <w:rPr>
          <w:color w:val="2AAA9E"/>
          <w:sz w:val="22"/>
          <w:szCs w:val="22"/>
        </w:rPr>
        <w:t>Gaming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lastRenderedPageBreak/>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795F89BD" w:rsidR="006C5839" w:rsidRPr="00B67C96" w:rsidRDefault="00507DCB" w:rsidP="00894563">
            <w:pPr>
              <w:rPr>
                <w:sz w:val="22"/>
                <w:szCs w:val="22"/>
              </w:rPr>
            </w:pPr>
            <w:r>
              <w:rPr>
                <w:sz w:val="22"/>
                <w:szCs w:val="22"/>
              </w:rPr>
              <w:t>Wasi Iftekar</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2BA9D1C7" w:rsidR="006C5839" w:rsidRPr="00B67C96" w:rsidRDefault="00507DCB" w:rsidP="00894563">
            <w:pPr>
              <w:rPr>
                <w:sz w:val="22"/>
                <w:szCs w:val="22"/>
              </w:rPr>
            </w:pPr>
            <w:r>
              <w:rPr>
                <w:sz w:val="22"/>
                <w:szCs w:val="22"/>
              </w:rPr>
              <w:t>Wasi Iftekar</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2BC107A4" w:rsidR="006C5839" w:rsidRPr="00B67C96" w:rsidRDefault="00507DCB" w:rsidP="00894563">
            <w:pPr>
              <w:rPr>
                <w:sz w:val="22"/>
                <w:szCs w:val="22"/>
              </w:rPr>
            </w:pPr>
            <w:r>
              <w:rPr>
                <w:sz w:val="22"/>
                <w:szCs w:val="22"/>
              </w:rPr>
              <w:t>30/06/2021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5D29A7CE" w:rsidR="006C5839" w:rsidRPr="00B67C96" w:rsidRDefault="00507DCB" w:rsidP="00894563">
            <w:pPr>
              <w:rPr>
                <w:sz w:val="22"/>
                <w:szCs w:val="22"/>
              </w:rPr>
            </w:pPr>
            <w:r>
              <w:rPr>
                <w:sz w:val="22"/>
                <w:szCs w:val="22"/>
              </w:rPr>
              <w:t>Jia Ying Huang</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2D30151B" w:rsidR="006C5839" w:rsidRPr="00B67C96" w:rsidRDefault="00507DCB" w:rsidP="00894563">
            <w:pPr>
              <w:rPr>
                <w:sz w:val="22"/>
                <w:szCs w:val="22"/>
              </w:rPr>
            </w:pPr>
            <w:r>
              <w:rPr>
                <w:sz w:val="22"/>
                <w:szCs w:val="22"/>
              </w:rPr>
              <w:t>Jia Ying Huang</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2E4E71C2" w:rsidR="006C5839" w:rsidRPr="00B67C96" w:rsidRDefault="00507DCB" w:rsidP="00894563">
            <w:pPr>
              <w:rPr>
                <w:sz w:val="22"/>
                <w:szCs w:val="22"/>
              </w:rPr>
            </w:pPr>
            <w:r>
              <w:rPr>
                <w:sz w:val="22"/>
                <w:szCs w:val="22"/>
              </w:rPr>
              <w:t>30/06/2021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1DDAE" w14:textId="77777777" w:rsidR="00DF58C3" w:rsidRDefault="00DF58C3" w:rsidP="008E0A3C">
      <w:r>
        <w:separator/>
      </w:r>
    </w:p>
  </w:endnote>
  <w:endnote w:type="continuationSeparator" w:id="0">
    <w:p w14:paraId="45CFD136" w14:textId="77777777" w:rsidR="00DF58C3" w:rsidRDefault="00DF58C3"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default"/>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BC3D8" w14:textId="77777777" w:rsidR="00DF58C3" w:rsidRDefault="00DF58C3" w:rsidP="008E0A3C">
      <w:r>
        <w:separator/>
      </w:r>
    </w:p>
  </w:footnote>
  <w:footnote w:type="continuationSeparator" w:id="0">
    <w:p w14:paraId="00B62B1A" w14:textId="77777777" w:rsidR="00DF58C3" w:rsidRDefault="00DF58C3"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0512763"/>
    <w:multiLevelType w:val="multilevel"/>
    <w:tmpl w:val="AD1ED7E6"/>
    <w:numStyleLink w:val="ImportedStyle1"/>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7266F6D"/>
    <w:multiLevelType w:val="multilevel"/>
    <w:tmpl w:val="AD1ED7E6"/>
    <w:styleLink w:val="ImportedStyle1"/>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5"/>
  </w:num>
  <w:num w:numId="5">
    <w:abstractNumId w:val="19"/>
  </w:num>
  <w:num w:numId="6">
    <w:abstractNumId w:val="1"/>
  </w:num>
  <w:num w:numId="7">
    <w:abstractNumId w:val="5"/>
  </w:num>
  <w:num w:numId="8">
    <w:abstractNumId w:val="22"/>
  </w:num>
  <w:num w:numId="9">
    <w:abstractNumId w:val="26"/>
  </w:num>
  <w:num w:numId="10">
    <w:abstractNumId w:val="6"/>
  </w:num>
  <w:num w:numId="11">
    <w:abstractNumId w:val="11"/>
  </w:num>
  <w:num w:numId="12">
    <w:abstractNumId w:val="0"/>
  </w:num>
  <w:num w:numId="13">
    <w:abstractNumId w:val="3"/>
  </w:num>
  <w:num w:numId="14">
    <w:abstractNumId w:val="12"/>
  </w:num>
  <w:num w:numId="15">
    <w:abstractNumId w:val="4"/>
  </w:num>
  <w:num w:numId="16">
    <w:abstractNumId w:val="9"/>
  </w:num>
  <w:num w:numId="17">
    <w:abstractNumId w:val="17"/>
  </w:num>
  <w:num w:numId="18">
    <w:abstractNumId w:val="13"/>
  </w:num>
  <w:num w:numId="19">
    <w:abstractNumId w:val="25"/>
  </w:num>
  <w:num w:numId="20">
    <w:abstractNumId w:val="16"/>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7"/>
  </w:num>
  <w:num w:numId="24">
    <w:abstractNumId w:val="24"/>
  </w:num>
  <w:num w:numId="25">
    <w:abstractNumId w:val="18"/>
  </w:num>
  <w:num w:numId="26">
    <w:abstractNumId w:val="14"/>
  </w:num>
  <w:num w:numId="27">
    <w:abstractNumId w:val="21"/>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1D12E7"/>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07DCB"/>
    <w:rsid w:val="00515000"/>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DF58C3"/>
    <w:rsid w:val="00E23BCA"/>
    <w:rsid w:val="00E42391"/>
    <w:rsid w:val="00E5162B"/>
    <w:rsid w:val="00E71B21"/>
    <w:rsid w:val="00E906DC"/>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numbering" w:customStyle="1" w:styleId="ImportedStyle1">
    <w:name w:val="Imported Style 1"/>
    <w:rsid w:val="001D12E7"/>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868</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Iftekar, Wasi</cp:lastModifiedBy>
  <cp:revision>2</cp:revision>
  <cp:lastPrinted>2018-07-23T10:13:00Z</cp:lastPrinted>
  <dcterms:created xsi:type="dcterms:W3CDTF">2021-06-30T14:46:00Z</dcterms:created>
  <dcterms:modified xsi:type="dcterms:W3CDTF">2021-06-30T14:46:00Z</dcterms:modified>
</cp:coreProperties>
</file>