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B801C" w14:textId="77777777" w:rsidR="00CE0D35" w:rsidRDefault="002F261B">
      <w:pPr>
        <w:pStyle w:val="Heading1"/>
        <w:rPr>
          <w:b w:val="0"/>
        </w:rPr>
      </w:pPr>
      <w:r>
        <w:rPr>
          <w:noProof/>
        </w:rPr>
        <w:drawing>
          <wp:inline distT="0" distB="0" distL="0" distR="0" wp14:anchorId="355808AA" wp14:editId="0D513C20">
            <wp:extent cx="1769278" cy="720513"/>
            <wp:effectExtent l="0" t="0" r="0" b="0"/>
            <wp:docPr id="1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l="4857"/>
                    <a:stretch>
                      <a:fillRect/>
                    </a:stretch>
                  </pic:blipFill>
                  <pic:spPr>
                    <a:xfrm>
                      <a:off x="0" y="0"/>
                      <a:ext cx="1769278" cy="720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09E74DC" w14:textId="77777777" w:rsidR="00CE0D35" w:rsidRDefault="002F261B">
      <w:pPr>
        <w:pStyle w:val="Heading1"/>
        <w:ind w:left="432"/>
        <w:jc w:val="center"/>
        <w:rPr>
          <w:b w:val="0"/>
        </w:rPr>
      </w:pPr>
      <w:r>
        <w:rPr>
          <w:b w:val="0"/>
        </w:rPr>
        <w:t xml:space="preserve">The Constitution of Students’ Union UCL </w:t>
      </w:r>
    </w:p>
    <w:p w14:paraId="29F5E8BA" w14:textId="77777777" w:rsidR="00CE0D35" w:rsidRDefault="002F261B">
      <w:pPr>
        <w:pStyle w:val="Heading1"/>
        <w:ind w:left="432"/>
        <w:jc w:val="center"/>
        <w:rPr>
          <w:b w:val="0"/>
        </w:rPr>
      </w:pPr>
      <w:r>
        <w:rPr>
          <w:b w:val="0"/>
          <w:color w:val="2AAA9E"/>
        </w:rPr>
        <w:t>UCL Thai Society</w:t>
      </w:r>
    </w:p>
    <w:p w14:paraId="59EDE203" w14:textId="77777777" w:rsidR="00CE0D35" w:rsidRDefault="00CE0D35">
      <w:pPr>
        <w:spacing w:after="120"/>
        <w:jc w:val="center"/>
        <w:rPr>
          <w:rFonts w:ascii="FreightSans Pro" w:eastAsia="FreightSans Pro" w:hAnsi="FreightSans Pro" w:cs="FreightSans Pro"/>
          <w:color w:val="000000"/>
          <w:sz w:val="22"/>
          <w:szCs w:val="22"/>
        </w:rPr>
      </w:pPr>
    </w:p>
    <w:p w14:paraId="16048102" w14:textId="77777777" w:rsidR="00CE0D35" w:rsidRDefault="002F261B">
      <w:pPr>
        <w:pStyle w:val="Heading3"/>
        <w:numPr>
          <w:ilvl w:val="0"/>
          <w:numId w:val="1"/>
        </w:numPr>
        <w:rPr>
          <w:rFonts w:ascii="FreightSans Pro Book" w:hAnsi="FreightSans Pro Book" w:cs="FreightSans Pro Book"/>
          <w:b w:val="0"/>
          <w:color w:val="F26641"/>
          <w:sz w:val="32"/>
          <w:szCs w:val="32"/>
        </w:rPr>
      </w:pPr>
      <w:r>
        <w:rPr>
          <w:rFonts w:ascii="FreightSans Pro Book" w:hAnsi="FreightSans Pro Book" w:cs="FreightSans Pro Book"/>
          <w:b w:val="0"/>
          <w:color w:val="F26641"/>
          <w:sz w:val="32"/>
          <w:szCs w:val="32"/>
        </w:rPr>
        <w:t>Name</w:t>
      </w:r>
    </w:p>
    <w:p w14:paraId="45D5DD21" w14:textId="77777777" w:rsidR="00CE0D35" w:rsidRDefault="00CE0D35">
      <w:pPr>
        <w:rPr>
          <w:sz w:val="22"/>
          <w:szCs w:val="22"/>
        </w:rPr>
      </w:pPr>
    </w:p>
    <w:p w14:paraId="389105B1" w14:textId="77777777" w:rsidR="00CE0D35" w:rsidRDefault="002F261B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name of the club/society shall be Students’ Union UCL </w:t>
      </w:r>
      <w:r>
        <w:rPr>
          <w:color w:val="2AAA9E"/>
          <w:sz w:val="22"/>
          <w:szCs w:val="22"/>
        </w:rPr>
        <w:t>Thai Society</w:t>
      </w:r>
      <w:r>
        <w:rPr>
          <w:color w:val="000000"/>
          <w:sz w:val="22"/>
          <w:szCs w:val="22"/>
        </w:rPr>
        <w:t>.</w:t>
      </w:r>
    </w:p>
    <w:p w14:paraId="2E9434D0" w14:textId="77777777" w:rsidR="00CE0D35" w:rsidRDefault="002F261B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club/society shall be affiliated to Students’ Union UCL.</w:t>
      </w:r>
    </w:p>
    <w:p w14:paraId="06BADD6B" w14:textId="77777777" w:rsidR="00CE0D35" w:rsidRDefault="00CE0D35">
      <w:pPr>
        <w:spacing w:after="120"/>
        <w:rPr>
          <w:rFonts w:ascii="FreightSans Pro" w:eastAsia="FreightSans Pro" w:hAnsi="FreightSans Pro" w:cs="FreightSans Pro"/>
          <w:sz w:val="22"/>
          <w:szCs w:val="22"/>
        </w:rPr>
      </w:pPr>
    </w:p>
    <w:p w14:paraId="49CCFAC8" w14:textId="77777777" w:rsidR="00CE0D35" w:rsidRDefault="002F261B">
      <w:pPr>
        <w:pStyle w:val="Heading3"/>
        <w:numPr>
          <w:ilvl w:val="0"/>
          <w:numId w:val="1"/>
        </w:numPr>
        <w:rPr>
          <w:rFonts w:ascii="FreightSans Pro Book" w:hAnsi="FreightSans Pro Book" w:cs="FreightSans Pro Book"/>
          <w:b w:val="0"/>
          <w:color w:val="F26641"/>
          <w:sz w:val="32"/>
          <w:szCs w:val="32"/>
        </w:rPr>
      </w:pPr>
      <w:r>
        <w:rPr>
          <w:rFonts w:ascii="FreightSans Pro Book" w:hAnsi="FreightSans Pro Book" w:cs="FreightSans Pro Book"/>
          <w:b w:val="0"/>
          <w:color w:val="F26641"/>
          <w:sz w:val="32"/>
          <w:szCs w:val="32"/>
        </w:rPr>
        <w:t>Statement of Intent</w:t>
      </w:r>
    </w:p>
    <w:p w14:paraId="57BDAB3D" w14:textId="77777777" w:rsidR="00CE0D35" w:rsidRDefault="00CE0D35">
      <w:pPr>
        <w:rPr>
          <w:sz w:val="22"/>
          <w:szCs w:val="22"/>
        </w:rPr>
      </w:pPr>
    </w:p>
    <w:p w14:paraId="225F222C" w14:textId="77777777" w:rsidR="00CE0D35" w:rsidRDefault="002F261B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constitution, regulations, management and conduct of the club/society shall abide by all Students’ Union UCL policy, and shall be bound by the </w:t>
      </w:r>
      <w:hyperlink r:id="rId9">
        <w:r>
          <w:rPr>
            <w:color w:val="F26641"/>
            <w:sz w:val="22"/>
            <w:szCs w:val="22"/>
            <w:u w:val="single"/>
          </w:rPr>
          <w:t>Students’ Union UCL Memorandum &amp; Articles of Association</w:t>
        </w:r>
      </w:hyperlink>
      <w:r>
        <w:rPr>
          <w:sz w:val="22"/>
          <w:szCs w:val="22"/>
        </w:rPr>
        <w:t xml:space="preserve">, </w:t>
      </w:r>
      <w:hyperlink r:id="rId10">
        <w:r>
          <w:rPr>
            <w:color w:val="F26641"/>
            <w:sz w:val="22"/>
            <w:szCs w:val="22"/>
            <w:u w:val="single"/>
          </w:rPr>
          <w:t>Byelaws</w:t>
        </w:r>
      </w:hyperlink>
      <w:r>
        <w:rPr>
          <w:sz w:val="22"/>
          <w:szCs w:val="22"/>
        </w:rPr>
        <w:t xml:space="preserve">, </w:t>
      </w:r>
      <w:hyperlink r:id="rId11">
        <w:r>
          <w:rPr>
            <w:color w:val="F26641"/>
            <w:sz w:val="22"/>
            <w:szCs w:val="22"/>
            <w:u w:val="single"/>
          </w:rPr>
          <w:t>Club and Society Regulations</w:t>
        </w:r>
      </w:hyperlink>
      <w:r>
        <w:rPr>
          <w:sz w:val="22"/>
          <w:szCs w:val="22"/>
        </w:rPr>
        <w:t xml:space="preserve"> and the club and society procedures and guidance – laid out in the ‘</w:t>
      </w:r>
      <w:hyperlink r:id="rId12">
        <w:r>
          <w:rPr>
            <w:color w:val="F26641"/>
            <w:sz w:val="22"/>
            <w:szCs w:val="22"/>
            <w:u w:val="single"/>
          </w:rPr>
          <w:t>how to guides</w:t>
        </w:r>
      </w:hyperlink>
      <w:r>
        <w:rPr>
          <w:sz w:val="22"/>
          <w:szCs w:val="22"/>
        </w:rPr>
        <w:t>’.</w:t>
      </w:r>
    </w:p>
    <w:p w14:paraId="36AEB1C0" w14:textId="77777777" w:rsidR="00CE0D35" w:rsidRDefault="002F261B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club/society stresses that it abides by Students’ Union UCL Equal Opportunities Policies, and that club/society regulations pertaining to membership of the club/society or election to the club/society shall not contravene this policy.</w:t>
      </w:r>
    </w:p>
    <w:p w14:paraId="66E5DC54" w14:textId="77777777" w:rsidR="00CE0D35" w:rsidRDefault="002F261B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Club and Society Regulations can be found on the following webpage: </w:t>
      </w:r>
      <w:hyperlink r:id="rId13">
        <w:r>
          <w:rPr>
            <w:color w:val="F26641"/>
            <w:sz w:val="22"/>
            <w:szCs w:val="22"/>
            <w:u w:val="single"/>
          </w:rPr>
          <w:t>http://studentsunionucl.org/content/president-and-treasurer-hub/rules-and-regulations</w:t>
        </w:r>
      </w:hyperlink>
      <w:r>
        <w:rPr>
          <w:sz w:val="22"/>
          <w:szCs w:val="22"/>
        </w:rPr>
        <w:t>.</w:t>
      </w:r>
    </w:p>
    <w:p w14:paraId="1B426A98" w14:textId="77777777" w:rsidR="00CE0D35" w:rsidRDefault="00CE0D35">
      <w:pPr>
        <w:rPr>
          <w:sz w:val="22"/>
          <w:szCs w:val="22"/>
        </w:rPr>
      </w:pPr>
    </w:p>
    <w:p w14:paraId="5E000828" w14:textId="77777777" w:rsidR="00CE0D35" w:rsidRDefault="002F261B">
      <w:pPr>
        <w:pStyle w:val="Heading3"/>
        <w:numPr>
          <w:ilvl w:val="0"/>
          <w:numId w:val="1"/>
        </w:numPr>
        <w:rPr>
          <w:rFonts w:ascii="FreightSans Pro Book" w:hAnsi="FreightSans Pro Book" w:cs="FreightSans Pro Book"/>
          <w:b w:val="0"/>
          <w:color w:val="F26641"/>
          <w:sz w:val="32"/>
          <w:szCs w:val="32"/>
        </w:rPr>
      </w:pPr>
      <w:r>
        <w:rPr>
          <w:rFonts w:ascii="FreightSans Pro Book" w:hAnsi="FreightSans Pro Book" w:cs="FreightSans Pro Book"/>
          <w:b w:val="0"/>
          <w:color w:val="F26641"/>
          <w:sz w:val="32"/>
          <w:szCs w:val="32"/>
        </w:rPr>
        <w:t>The Society Committee</w:t>
      </w:r>
    </w:p>
    <w:p w14:paraId="4245D68D" w14:textId="77777777" w:rsidR="00CE0D35" w:rsidRDefault="00CE0D35">
      <w:pPr>
        <w:pStyle w:val="Heading4"/>
        <w:ind w:left="576" w:hanging="576"/>
        <w:rPr>
          <w:color w:val="000000"/>
          <w:sz w:val="22"/>
          <w:szCs w:val="22"/>
        </w:rPr>
      </w:pPr>
    </w:p>
    <w:p w14:paraId="0C44A7E8" w14:textId="77777777" w:rsidR="00CE0D35" w:rsidRDefault="002F261B">
      <w:pPr>
        <w:pStyle w:val="Heading4"/>
        <w:ind w:left="576" w:hanging="576"/>
        <w:rPr>
          <w:rFonts w:ascii="FreightSans Pro Bold" w:eastAsia="FreightSans Pro Bold" w:hAnsi="FreightSans Pro Bold" w:cs="FreightSans Pro Bold"/>
          <w:color w:val="000000"/>
        </w:rPr>
      </w:pPr>
      <w:r>
        <w:rPr>
          <w:rFonts w:ascii="FreightSans Pro Bold" w:eastAsia="FreightSans Pro Bold" w:hAnsi="FreightSans Pro Bold" w:cs="FreightSans Pro Bold"/>
          <w:color w:val="000000"/>
        </w:rPr>
        <w:t>President</w:t>
      </w:r>
    </w:p>
    <w:p w14:paraId="40EA2A1A" w14:textId="77777777" w:rsidR="00CE0D35" w:rsidRDefault="002F261B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president’s primary role is laid out in section 5.7 of the Club and Society Regulations.</w:t>
      </w:r>
    </w:p>
    <w:p w14:paraId="725DF179" w14:textId="77777777" w:rsidR="00CE0D35" w:rsidRDefault="002F261B" w:rsidP="00480F7F">
      <w:pPr>
        <w:pStyle w:val="Heading4"/>
        <w:numPr>
          <w:ilvl w:val="0"/>
          <w:numId w:val="0"/>
        </w:numPr>
        <w:ind w:left="576"/>
        <w:rPr>
          <w:color w:val="2AAA9E"/>
          <w:sz w:val="22"/>
          <w:szCs w:val="22"/>
        </w:rPr>
      </w:pPr>
      <w:r>
        <w:rPr>
          <w:color w:val="2AAA9E"/>
          <w:sz w:val="22"/>
          <w:szCs w:val="22"/>
        </w:rPr>
        <w:t xml:space="preserve">To be a leader </w:t>
      </w:r>
      <w:proofErr w:type="gramStart"/>
      <w:r>
        <w:rPr>
          <w:color w:val="2AAA9E"/>
          <w:sz w:val="22"/>
          <w:szCs w:val="22"/>
        </w:rPr>
        <w:t>and also</w:t>
      </w:r>
      <w:proofErr w:type="gramEnd"/>
      <w:r>
        <w:rPr>
          <w:color w:val="2AAA9E"/>
          <w:sz w:val="22"/>
          <w:szCs w:val="22"/>
        </w:rPr>
        <w:t xml:space="preserve"> a main point of contact for any members in the society for any help</w:t>
      </w:r>
    </w:p>
    <w:p w14:paraId="19059A7B" w14:textId="77777777" w:rsidR="00CE0D35" w:rsidRDefault="002F261B" w:rsidP="00480F7F">
      <w:pPr>
        <w:pStyle w:val="Heading4"/>
        <w:numPr>
          <w:ilvl w:val="0"/>
          <w:numId w:val="0"/>
        </w:numPr>
        <w:ind w:left="576"/>
        <w:rPr>
          <w:color w:val="2AAA9E"/>
          <w:sz w:val="22"/>
          <w:szCs w:val="22"/>
        </w:rPr>
      </w:pPr>
      <w:r>
        <w:rPr>
          <w:color w:val="2AAA9E"/>
          <w:sz w:val="22"/>
          <w:szCs w:val="22"/>
        </w:rPr>
        <w:t xml:space="preserve">across all areas. </w:t>
      </w:r>
    </w:p>
    <w:p w14:paraId="07042D57" w14:textId="77777777" w:rsidR="00CE0D35" w:rsidRDefault="00CE0D35">
      <w:pPr>
        <w:rPr>
          <w:sz w:val="22"/>
          <w:szCs w:val="22"/>
        </w:rPr>
      </w:pPr>
    </w:p>
    <w:p w14:paraId="464C0F1D" w14:textId="77777777" w:rsidR="00CE0D35" w:rsidRDefault="002F261B">
      <w:pPr>
        <w:pStyle w:val="Heading4"/>
        <w:ind w:left="576" w:hanging="576"/>
        <w:rPr>
          <w:rFonts w:ascii="FreightSans Pro Bold" w:eastAsia="FreightSans Pro Bold" w:hAnsi="FreightSans Pro Bold" w:cs="FreightSans Pro Bold"/>
          <w:color w:val="000000"/>
        </w:rPr>
      </w:pPr>
      <w:r>
        <w:rPr>
          <w:rFonts w:ascii="FreightSans Pro Bold" w:eastAsia="FreightSans Pro Bold" w:hAnsi="FreightSans Pro Bold" w:cs="FreightSans Pro Bold"/>
          <w:color w:val="000000"/>
        </w:rPr>
        <w:t>Treasurer</w:t>
      </w:r>
    </w:p>
    <w:p w14:paraId="6EECA153" w14:textId="77777777" w:rsidR="00CE0D35" w:rsidRDefault="002F261B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treasurer’s primary role is laid out in section 5.8 of the Club and Society Regulations.</w:t>
      </w:r>
    </w:p>
    <w:p w14:paraId="06F5EC89" w14:textId="77777777" w:rsidR="00CE0D35" w:rsidRDefault="002F261B" w:rsidP="00480F7F">
      <w:pPr>
        <w:pStyle w:val="Heading4"/>
        <w:numPr>
          <w:ilvl w:val="0"/>
          <w:numId w:val="0"/>
        </w:numPr>
        <w:ind w:left="576"/>
        <w:rPr>
          <w:color w:val="2AAA9E"/>
          <w:sz w:val="22"/>
          <w:szCs w:val="22"/>
        </w:rPr>
      </w:pPr>
      <w:r>
        <w:rPr>
          <w:color w:val="2AAA9E"/>
          <w:sz w:val="22"/>
          <w:szCs w:val="22"/>
        </w:rPr>
        <w:t xml:space="preserve">To manage costs and work alongside president in all events </w:t>
      </w:r>
    </w:p>
    <w:p w14:paraId="237FEF28" w14:textId="77777777" w:rsidR="00CE0D35" w:rsidRDefault="00CE0D35">
      <w:pPr>
        <w:rPr>
          <w:sz w:val="22"/>
          <w:szCs w:val="22"/>
        </w:rPr>
      </w:pPr>
    </w:p>
    <w:p w14:paraId="7E068B86" w14:textId="77777777" w:rsidR="00CE0D35" w:rsidRDefault="002F261B">
      <w:pPr>
        <w:pStyle w:val="Heading4"/>
        <w:ind w:left="576" w:hanging="576"/>
        <w:rPr>
          <w:rFonts w:ascii="FreightSans Pro Bold" w:eastAsia="FreightSans Pro Bold" w:hAnsi="FreightSans Pro Bold" w:cs="FreightSans Pro Bold"/>
          <w:color w:val="000000"/>
        </w:rPr>
      </w:pPr>
      <w:r>
        <w:rPr>
          <w:rFonts w:ascii="FreightSans Pro Bold" w:eastAsia="FreightSans Pro Bold" w:hAnsi="FreightSans Pro Bold" w:cs="FreightSans Pro Bold"/>
          <w:color w:val="000000"/>
        </w:rPr>
        <w:t>Welfare Officer</w:t>
      </w:r>
    </w:p>
    <w:p w14:paraId="5C238425" w14:textId="77777777" w:rsidR="00CE0D35" w:rsidRDefault="002F261B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welfare officer’s primary role is laid out in section 5.9 of the Club and Society Regulations.</w:t>
      </w:r>
    </w:p>
    <w:p w14:paraId="59917201" w14:textId="77777777" w:rsidR="00CE0D35" w:rsidRDefault="00CE0D35">
      <w:pPr>
        <w:rPr>
          <w:sz w:val="22"/>
          <w:szCs w:val="22"/>
        </w:rPr>
      </w:pPr>
    </w:p>
    <w:p w14:paraId="3BCF8627" w14:textId="77777777" w:rsidR="00CE0D35" w:rsidRDefault="002F261B">
      <w:pPr>
        <w:pStyle w:val="Heading4"/>
        <w:ind w:left="576" w:hanging="576"/>
        <w:rPr>
          <w:rFonts w:ascii="FreightSans Pro Bold" w:eastAsia="FreightSans Pro Bold" w:hAnsi="FreightSans Pro Bold" w:cs="FreightSans Pro Bold"/>
          <w:color w:val="000000"/>
        </w:rPr>
      </w:pPr>
      <w:r>
        <w:rPr>
          <w:rFonts w:ascii="FreightSans Pro Bold" w:eastAsia="FreightSans Pro Bold" w:hAnsi="FreightSans Pro Bold" w:cs="FreightSans Pro Bold"/>
          <w:color w:val="000000"/>
        </w:rPr>
        <w:t xml:space="preserve">Additional Committee Members </w:t>
      </w:r>
    </w:p>
    <w:p w14:paraId="235A4E53" w14:textId="77777777" w:rsidR="00CE0D35" w:rsidRDefault="002F261B" w:rsidP="00480F7F">
      <w:pPr>
        <w:pStyle w:val="Heading4"/>
        <w:numPr>
          <w:ilvl w:val="0"/>
          <w:numId w:val="0"/>
        </w:numPr>
        <w:ind w:firstLine="576"/>
        <w:rPr>
          <w:color w:val="2AAA9E"/>
          <w:sz w:val="22"/>
          <w:szCs w:val="22"/>
        </w:rPr>
      </w:pPr>
      <w:r>
        <w:rPr>
          <w:color w:val="2AAA9E"/>
          <w:sz w:val="22"/>
          <w:szCs w:val="22"/>
        </w:rPr>
        <w:t>Any additional committee positions you have should be outlined in your constitution below.</w:t>
      </w:r>
    </w:p>
    <w:p w14:paraId="5A7B9CEB" w14:textId="77777777" w:rsidR="00CE0D35" w:rsidRDefault="002F261B" w:rsidP="00480F7F">
      <w:pPr>
        <w:pStyle w:val="Heading4"/>
        <w:numPr>
          <w:ilvl w:val="0"/>
          <w:numId w:val="0"/>
        </w:numPr>
        <w:ind w:left="576"/>
        <w:rPr>
          <w:color w:val="2AAA9E"/>
          <w:sz w:val="22"/>
          <w:szCs w:val="22"/>
        </w:rPr>
      </w:pPr>
      <w:r>
        <w:rPr>
          <w:rFonts w:ascii="FreightSans Pro Bold" w:eastAsia="FreightSans Pro Bold" w:hAnsi="FreightSans Pro Bold" w:cs="FreightSans Pro Bold"/>
          <w:color w:val="2AAA9E"/>
          <w:sz w:val="22"/>
          <w:szCs w:val="22"/>
        </w:rPr>
        <w:t>Additional Committee Role Title</w:t>
      </w:r>
    </w:p>
    <w:p w14:paraId="533FCA3F" w14:textId="176AFB07" w:rsidR="00CE0D35" w:rsidRDefault="002F261B" w:rsidP="00480F7F">
      <w:pPr>
        <w:pStyle w:val="Heading4"/>
        <w:numPr>
          <w:ilvl w:val="0"/>
          <w:numId w:val="0"/>
        </w:numPr>
        <w:ind w:left="576"/>
        <w:rPr>
          <w:color w:val="2AAA9E"/>
          <w:sz w:val="22"/>
          <w:szCs w:val="22"/>
        </w:rPr>
      </w:pPr>
      <w:r>
        <w:rPr>
          <w:color w:val="2AAA9E"/>
          <w:sz w:val="22"/>
          <w:szCs w:val="22"/>
        </w:rPr>
        <w:t xml:space="preserve">A description of specific tasks carried out by the additional committee role should be briefly outlined. </w:t>
      </w:r>
    </w:p>
    <w:p w14:paraId="7E2CFED3" w14:textId="77777777" w:rsidR="00480F7F" w:rsidRPr="00480F7F" w:rsidRDefault="00480F7F" w:rsidP="00480F7F"/>
    <w:p w14:paraId="513EBBC9" w14:textId="77777777" w:rsidR="00CE0D35" w:rsidRDefault="002F261B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Management of the club/society shall be vested in the club/society committee which will endeavour to meet regularly during term time (excluding UCL reading weeks) to organise and evaluate club/society activities.</w:t>
      </w:r>
    </w:p>
    <w:p w14:paraId="6EB6F33F" w14:textId="77777777" w:rsidR="00CE0D35" w:rsidRDefault="002F261B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committee members shall perform the roles as described in section 5 of the Students’ Union UCL Club and Society Regulations.</w:t>
      </w:r>
    </w:p>
    <w:p w14:paraId="7B9EA0EF" w14:textId="77777777" w:rsidR="00CE0D35" w:rsidRDefault="002F261B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Committee members are elected to represent the interests and well-being of club/society members and are accountable to their members. If club/society members are not satisfied by the performance of their representative </w:t>
      </w:r>
      <w:proofErr w:type="gramStart"/>
      <w:r>
        <w:rPr>
          <w:sz w:val="22"/>
          <w:szCs w:val="22"/>
        </w:rPr>
        <w:t>officers</w:t>
      </w:r>
      <w:proofErr w:type="gramEnd"/>
      <w:r>
        <w:rPr>
          <w:sz w:val="22"/>
          <w:szCs w:val="22"/>
        </w:rPr>
        <w:t xml:space="preserve"> they may call for a motion of no-confidence in line with the Students’ Union UCL Club and Society Regulations.</w:t>
      </w:r>
    </w:p>
    <w:p w14:paraId="0F90E424" w14:textId="77777777" w:rsidR="00CE0D35" w:rsidRDefault="00CE0D35">
      <w:pPr>
        <w:spacing w:after="120"/>
        <w:rPr>
          <w:rFonts w:ascii="FreightSans Pro" w:eastAsia="FreightSans Pro" w:hAnsi="FreightSans Pro" w:cs="FreightSans Pro"/>
          <w:sz w:val="22"/>
          <w:szCs w:val="22"/>
        </w:rPr>
      </w:pPr>
    </w:p>
    <w:p w14:paraId="448D0189" w14:textId="77777777" w:rsidR="00CE0D35" w:rsidRDefault="002F261B">
      <w:pPr>
        <w:pStyle w:val="Heading3"/>
        <w:numPr>
          <w:ilvl w:val="0"/>
          <w:numId w:val="1"/>
        </w:numPr>
        <w:rPr>
          <w:rFonts w:ascii="FreightSans Pro Book" w:hAnsi="FreightSans Pro Book" w:cs="FreightSans Pro Book"/>
          <w:b w:val="0"/>
          <w:color w:val="F26641"/>
          <w:sz w:val="32"/>
          <w:szCs w:val="32"/>
        </w:rPr>
      </w:pPr>
      <w:r>
        <w:rPr>
          <w:rFonts w:ascii="FreightSans Pro Book" w:hAnsi="FreightSans Pro Book" w:cs="FreightSans Pro Book"/>
          <w:b w:val="0"/>
          <w:color w:val="F26641"/>
          <w:sz w:val="32"/>
          <w:szCs w:val="32"/>
        </w:rPr>
        <w:t>Terms, Aims and Objectives</w:t>
      </w:r>
    </w:p>
    <w:p w14:paraId="7080B10B" w14:textId="77777777" w:rsidR="00CE0D35" w:rsidRDefault="00CE0D35">
      <w:pPr>
        <w:rPr>
          <w:sz w:val="22"/>
          <w:szCs w:val="22"/>
        </w:rPr>
      </w:pPr>
    </w:p>
    <w:p w14:paraId="1414EFC1" w14:textId="77777777" w:rsidR="00CE0D35" w:rsidRDefault="002F261B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club/society shall hold the following as its aims and objectives.</w:t>
      </w:r>
    </w:p>
    <w:p w14:paraId="023E833A" w14:textId="77777777" w:rsidR="00CE0D35" w:rsidRDefault="002F261B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club/society shall strive to fulfil these aims and objectives </w:t>
      </w:r>
      <w:proofErr w:type="gramStart"/>
      <w:r>
        <w:rPr>
          <w:sz w:val="22"/>
          <w:szCs w:val="22"/>
        </w:rPr>
        <w:t>in the course of</w:t>
      </w:r>
      <w:proofErr w:type="gramEnd"/>
      <w:r>
        <w:rPr>
          <w:sz w:val="22"/>
          <w:szCs w:val="22"/>
        </w:rPr>
        <w:t xml:space="preserve"> the academic year as its commitment to its membership.</w:t>
      </w:r>
    </w:p>
    <w:p w14:paraId="333CFFD1" w14:textId="77777777" w:rsidR="00CE0D35" w:rsidRDefault="002F261B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core activities of the club/society shall be: </w:t>
      </w:r>
    </w:p>
    <w:p w14:paraId="628EF72B" w14:textId="2B504821" w:rsidR="00480F7F" w:rsidRDefault="00480F7F">
      <w:pPr>
        <w:pStyle w:val="Heading4"/>
        <w:numPr>
          <w:ilvl w:val="0"/>
          <w:numId w:val="2"/>
        </w:numPr>
        <w:rPr>
          <w:color w:val="2AAA9E"/>
          <w:sz w:val="22"/>
          <w:szCs w:val="22"/>
        </w:rPr>
      </w:pPr>
      <w:r>
        <w:rPr>
          <w:color w:val="2AAA9E"/>
          <w:sz w:val="22"/>
          <w:szCs w:val="22"/>
        </w:rPr>
        <w:t>Thai Night</w:t>
      </w:r>
    </w:p>
    <w:p w14:paraId="462ED429" w14:textId="16EECF2F" w:rsidR="00CE0D35" w:rsidRDefault="002F261B">
      <w:pPr>
        <w:pStyle w:val="Heading4"/>
        <w:numPr>
          <w:ilvl w:val="0"/>
          <w:numId w:val="2"/>
        </w:numPr>
        <w:rPr>
          <w:color w:val="2AAA9E"/>
          <w:sz w:val="22"/>
          <w:szCs w:val="22"/>
        </w:rPr>
      </w:pPr>
      <w:r>
        <w:rPr>
          <w:color w:val="2AAA9E"/>
          <w:sz w:val="22"/>
          <w:szCs w:val="22"/>
        </w:rPr>
        <w:t>Pre-Departure Event</w:t>
      </w:r>
    </w:p>
    <w:p w14:paraId="0D8E1492" w14:textId="77777777" w:rsidR="00CE0D35" w:rsidRDefault="002F261B">
      <w:pPr>
        <w:pStyle w:val="Heading4"/>
        <w:numPr>
          <w:ilvl w:val="0"/>
          <w:numId w:val="2"/>
        </w:numPr>
        <w:rPr>
          <w:color w:val="2AAA9E"/>
          <w:sz w:val="22"/>
          <w:szCs w:val="22"/>
        </w:rPr>
      </w:pPr>
      <w:r>
        <w:rPr>
          <w:color w:val="2AAA9E"/>
          <w:sz w:val="22"/>
          <w:szCs w:val="22"/>
        </w:rPr>
        <w:t>“Rub Nong” induction event</w:t>
      </w:r>
    </w:p>
    <w:p w14:paraId="1EB7D931" w14:textId="77777777" w:rsidR="00CE0D35" w:rsidRDefault="002F261B">
      <w:pPr>
        <w:pStyle w:val="Heading4"/>
        <w:numPr>
          <w:ilvl w:val="0"/>
          <w:numId w:val="2"/>
        </w:numPr>
        <w:rPr>
          <w:color w:val="2AAA9E"/>
          <w:sz w:val="22"/>
          <w:szCs w:val="22"/>
        </w:rPr>
      </w:pPr>
      <w:r>
        <w:rPr>
          <w:color w:val="2AAA9E"/>
          <w:sz w:val="22"/>
          <w:szCs w:val="22"/>
        </w:rPr>
        <w:t>Annual Christmas Dinner</w:t>
      </w:r>
    </w:p>
    <w:p w14:paraId="0E13F077" w14:textId="77777777" w:rsidR="00CE0D35" w:rsidRDefault="002F261B">
      <w:pPr>
        <w:pStyle w:val="Heading4"/>
        <w:numPr>
          <w:ilvl w:val="0"/>
          <w:numId w:val="2"/>
        </w:numPr>
        <w:rPr>
          <w:color w:val="2AAA9E"/>
          <w:sz w:val="22"/>
          <w:szCs w:val="22"/>
        </w:rPr>
      </w:pPr>
      <w:r>
        <w:rPr>
          <w:color w:val="2AAA9E"/>
          <w:sz w:val="22"/>
          <w:szCs w:val="22"/>
        </w:rPr>
        <w:t>“Thai night”</w:t>
      </w:r>
    </w:p>
    <w:p w14:paraId="2DFCB988" w14:textId="77777777" w:rsidR="00CE0D35" w:rsidRDefault="002F261B">
      <w:pPr>
        <w:pStyle w:val="Heading4"/>
        <w:numPr>
          <w:ilvl w:val="0"/>
          <w:numId w:val="2"/>
        </w:numPr>
        <w:rPr>
          <w:color w:val="2AAA9E"/>
          <w:sz w:val="22"/>
          <w:szCs w:val="22"/>
        </w:rPr>
      </w:pPr>
      <w:r>
        <w:rPr>
          <w:color w:val="2AAA9E"/>
          <w:sz w:val="22"/>
          <w:szCs w:val="22"/>
        </w:rPr>
        <w:t>“Songkran” Thai festival</w:t>
      </w:r>
    </w:p>
    <w:p w14:paraId="53666801" w14:textId="77777777" w:rsidR="00CE0D35" w:rsidRDefault="002F261B">
      <w:pPr>
        <w:pStyle w:val="Heading4"/>
        <w:numPr>
          <w:ilvl w:val="0"/>
          <w:numId w:val="2"/>
        </w:numPr>
        <w:rPr>
          <w:color w:val="2AAA9E"/>
          <w:sz w:val="22"/>
          <w:szCs w:val="22"/>
        </w:rPr>
      </w:pPr>
      <w:r>
        <w:rPr>
          <w:color w:val="2AAA9E"/>
          <w:sz w:val="22"/>
          <w:szCs w:val="22"/>
        </w:rPr>
        <w:t>Leavers Dinner</w:t>
      </w:r>
    </w:p>
    <w:p w14:paraId="1AB0C0C9" w14:textId="77777777" w:rsidR="00CE0D35" w:rsidRDefault="002F261B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In addition, the club/society shall also strive to organise other activities for its members where possible: </w:t>
      </w:r>
    </w:p>
    <w:p w14:paraId="09E0B15F" w14:textId="77777777" w:rsidR="00CE0D35" w:rsidRDefault="002F261B" w:rsidP="00480F7F">
      <w:pPr>
        <w:pStyle w:val="Heading4"/>
        <w:numPr>
          <w:ilvl w:val="0"/>
          <w:numId w:val="0"/>
        </w:numPr>
        <w:ind w:left="576"/>
        <w:rPr>
          <w:color w:val="2AAA9E"/>
          <w:sz w:val="22"/>
          <w:szCs w:val="22"/>
        </w:rPr>
      </w:pPr>
      <w:r>
        <w:rPr>
          <w:color w:val="2AAA9E"/>
          <w:sz w:val="22"/>
          <w:szCs w:val="22"/>
        </w:rPr>
        <w:t>These are the activities that you would like to carry out every academic year if you can. The Union will support these activities but not fund them.</w:t>
      </w:r>
    </w:p>
    <w:p w14:paraId="0C012E88" w14:textId="77777777" w:rsidR="00CE0D35" w:rsidRDefault="002F261B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This constitution shall be binding on the club/society officers, and shall only be altered by consent of two-thirds majority of the full members present at a club/society general meeting. The Activities Executive shall approve any such alterations. </w:t>
      </w:r>
    </w:p>
    <w:p w14:paraId="2462C08B" w14:textId="77777777" w:rsidR="00CE0D35" w:rsidRDefault="002F261B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This constitution has been approved and accepted as the Constitution for the Students’ Union UCL </w:t>
      </w:r>
      <w:r>
        <w:rPr>
          <w:color w:val="2AAA9E"/>
          <w:sz w:val="22"/>
          <w:szCs w:val="22"/>
        </w:rPr>
        <w:t>Thai Society</w:t>
      </w:r>
      <w:r>
        <w:rPr>
          <w:sz w:val="22"/>
          <w:szCs w:val="22"/>
        </w:rPr>
        <w:t xml:space="preserve">. By signing this </w:t>
      </w:r>
      <w:proofErr w:type="gramStart"/>
      <w:r>
        <w:rPr>
          <w:sz w:val="22"/>
          <w:szCs w:val="22"/>
        </w:rPr>
        <w:t>document</w:t>
      </w:r>
      <w:proofErr w:type="gramEnd"/>
      <w:r>
        <w:rPr>
          <w:sz w:val="22"/>
          <w:szCs w:val="22"/>
        </w:rPr>
        <w:t xml:space="preserve"> the president and treasurer have declared that they have read and abide by the Students’ Union UCL Club and Society Regulations.</w:t>
      </w:r>
    </w:p>
    <w:p w14:paraId="7B81639E" w14:textId="77777777" w:rsidR="00CE0D35" w:rsidRDefault="00CE0D35" w:rsidP="00480F7F">
      <w:pPr>
        <w:pStyle w:val="Heading4"/>
        <w:numPr>
          <w:ilvl w:val="0"/>
          <w:numId w:val="0"/>
        </w:numPr>
        <w:ind w:left="1440" w:hanging="720"/>
        <w:rPr>
          <w:sz w:val="22"/>
          <w:szCs w:val="22"/>
        </w:rPr>
      </w:pPr>
    </w:p>
    <w:tbl>
      <w:tblPr>
        <w:tblStyle w:val="a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662"/>
      </w:tblGrid>
      <w:tr w:rsidR="00CE0D35" w14:paraId="7F2BA627" w14:textId="77777777">
        <w:trPr>
          <w:trHeight w:val="340"/>
        </w:trPr>
        <w:tc>
          <w:tcPr>
            <w:tcW w:w="297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2DD79D69" w14:textId="77777777" w:rsidR="00CE0D35" w:rsidRDefault="002F26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 name:</w:t>
            </w:r>
          </w:p>
        </w:tc>
        <w:tc>
          <w:tcPr>
            <w:tcW w:w="666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43BE861C" w14:textId="51478E34" w:rsidR="00CE0D35" w:rsidRDefault="00480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Ploy Patra-Yanan</w:t>
            </w:r>
          </w:p>
        </w:tc>
      </w:tr>
      <w:tr w:rsidR="00CE0D35" w14:paraId="05D70FCD" w14:textId="77777777">
        <w:trPr>
          <w:trHeight w:val="385"/>
        </w:trPr>
        <w:tc>
          <w:tcPr>
            <w:tcW w:w="297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48921908" w14:textId="77777777" w:rsidR="00CE0D35" w:rsidRDefault="002F26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 signature:</w:t>
            </w:r>
          </w:p>
        </w:tc>
        <w:tc>
          <w:tcPr>
            <w:tcW w:w="666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27D73348" w14:textId="06CD5687" w:rsidR="00CE0D35" w:rsidRDefault="00880B96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0E7D30A5" wp14:editId="2FE78FD0">
                  <wp:extent cx="1884541" cy="498763"/>
                  <wp:effectExtent l="0" t="0" r="0" b="0"/>
                  <wp:docPr id="2" name="Picture 2" descr="A black text on a white background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black text on a white background&#10;&#10;Description automatically generated with medium confidenc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2907" cy="503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0D35" w14:paraId="43EF90FA" w14:textId="77777777">
        <w:trPr>
          <w:trHeight w:val="385"/>
        </w:trPr>
        <w:tc>
          <w:tcPr>
            <w:tcW w:w="297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2685D941" w14:textId="77777777" w:rsidR="00CE0D35" w:rsidRDefault="002F26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666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77EC6BC6" w14:textId="7F4D44B2" w:rsidR="00CE0D35" w:rsidRDefault="00480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29/06/2023</w:t>
            </w:r>
          </w:p>
        </w:tc>
      </w:tr>
      <w:tr w:rsidR="00CE0D35" w14:paraId="031A5CFA" w14:textId="77777777">
        <w:trPr>
          <w:trHeight w:val="385"/>
        </w:trPr>
        <w:tc>
          <w:tcPr>
            <w:tcW w:w="297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58999F02" w14:textId="77777777" w:rsidR="00CE0D35" w:rsidRDefault="002F26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Treasurer name:</w:t>
            </w:r>
          </w:p>
        </w:tc>
        <w:tc>
          <w:tcPr>
            <w:tcW w:w="666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187607EA" w14:textId="50A3FD43" w:rsidR="00CE0D35" w:rsidRDefault="00880B9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Tanyatorn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Poositranusorn</w:t>
            </w:r>
            <w:proofErr w:type="spellEnd"/>
          </w:p>
        </w:tc>
      </w:tr>
      <w:tr w:rsidR="00CE0D35" w14:paraId="18A62487" w14:textId="77777777">
        <w:trPr>
          <w:trHeight w:val="385"/>
        </w:trPr>
        <w:tc>
          <w:tcPr>
            <w:tcW w:w="297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256D8271" w14:textId="77777777" w:rsidR="00CE0D35" w:rsidRDefault="002F26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Treasurer signature:</w:t>
            </w:r>
          </w:p>
        </w:tc>
        <w:tc>
          <w:tcPr>
            <w:tcW w:w="666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7531F58D" w14:textId="755B90F0" w:rsidR="00CE0D35" w:rsidRDefault="00880B96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54D43FD2" wp14:editId="658DA2F9">
                  <wp:extent cx="1311231" cy="800100"/>
                  <wp:effectExtent l="0" t="0" r="0" b="0"/>
                  <wp:docPr id="3" name="Picture 3" descr="A close up of a computer scree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close up of a computer screen&#10;&#10;Description automatically generated with low confidence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54" t="34650" b="25744"/>
                          <a:stretch/>
                        </pic:blipFill>
                        <pic:spPr bwMode="auto">
                          <a:xfrm>
                            <a:off x="0" y="0"/>
                            <a:ext cx="1328947" cy="810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0D35" w14:paraId="62C73F4C" w14:textId="77777777">
        <w:trPr>
          <w:trHeight w:val="385"/>
        </w:trPr>
        <w:tc>
          <w:tcPr>
            <w:tcW w:w="297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38D3FDB9" w14:textId="77777777" w:rsidR="00CE0D35" w:rsidRDefault="002F26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666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37B98244" w14:textId="115C2471" w:rsidR="00CE0D35" w:rsidRDefault="00480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29/06/2023</w:t>
            </w:r>
          </w:p>
        </w:tc>
      </w:tr>
    </w:tbl>
    <w:p w14:paraId="10D42339" w14:textId="77777777" w:rsidR="00CE0D35" w:rsidRDefault="00CE0D35" w:rsidP="00480F7F">
      <w:pPr>
        <w:pStyle w:val="Heading4"/>
        <w:numPr>
          <w:ilvl w:val="0"/>
          <w:numId w:val="0"/>
        </w:numPr>
        <w:ind w:left="1440" w:hanging="720"/>
        <w:rPr>
          <w:sz w:val="22"/>
          <w:szCs w:val="22"/>
        </w:rPr>
      </w:pPr>
    </w:p>
    <w:sectPr w:rsidR="00CE0D35">
      <w:footerReference w:type="default" r:id="rId16"/>
      <w:pgSz w:w="11900" w:h="16840"/>
      <w:pgMar w:top="992" w:right="1134" w:bottom="170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7C182" w14:textId="77777777" w:rsidR="002F261B" w:rsidRDefault="002F261B">
      <w:r>
        <w:separator/>
      </w:r>
    </w:p>
  </w:endnote>
  <w:endnote w:type="continuationSeparator" w:id="0">
    <w:p w14:paraId="530856E8" w14:textId="77777777" w:rsidR="002F261B" w:rsidRDefault="002F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ightSans Pro Book">
    <w:panose1 w:val="02000606030000020004"/>
    <w:charset w:val="00"/>
    <w:family w:val="auto"/>
    <w:pitch w:val="variable"/>
    <w:sig w:usb0="A000002F" w:usb1="500004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ightSans Pro Bold">
    <w:panose1 w:val="02000803040000020004"/>
    <w:charset w:val="00"/>
    <w:family w:val="auto"/>
    <w:pitch w:val="variable"/>
    <w:sig w:usb0="A00000AF" w:usb1="500004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ightSans Pr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7C1A3" w14:textId="77777777" w:rsidR="00CE0D35" w:rsidRDefault="00CE0D3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cs="FreightSans Pro Book"/>
        <w:color w:val="000000"/>
        <w:szCs w:val="26"/>
      </w:rPr>
    </w:pPr>
  </w:p>
  <w:p w14:paraId="661C415C" w14:textId="77777777" w:rsidR="00CE0D35" w:rsidRDefault="00CE0D35"/>
  <w:p w14:paraId="65045AA2" w14:textId="77777777" w:rsidR="00CE0D35" w:rsidRDefault="002F261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cs="FreightSans Pro Book"/>
        <w:color w:val="000000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59E1C5C" wp14:editId="5DB2BC27">
              <wp:simplePos x="0" y="0"/>
              <wp:positionH relativeFrom="column">
                <wp:posOffset>4699000</wp:posOffset>
              </wp:positionH>
              <wp:positionV relativeFrom="paragraph">
                <wp:posOffset>25400</wp:posOffset>
              </wp:positionV>
              <wp:extent cx="1722120" cy="466725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89703" y="3551400"/>
                        <a:ext cx="17125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C864E4" w14:textId="77777777" w:rsidR="00CE0D35" w:rsidRDefault="002F261B">
                          <w:pPr>
                            <w:textDirection w:val="btLr"/>
                          </w:pPr>
                          <w:r>
                            <w:rPr>
                              <w:rFonts w:cs="FreightSans Pro Book"/>
                              <w:color w:val="082244"/>
                            </w:rPr>
                            <w:t xml:space="preserve">where </w:t>
                          </w:r>
                          <w:r>
                            <w:rPr>
                              <w:rFonts w:ascii="FreightSans Pro" w:eastAsia="FreightSans Pro" w:hAnsi="FreightSans Pro" w:cs="FreightSans Pro"/>
                              <w:b/>
                              <w:color w:val="082244"/>
                            </w:rPr>
                            <w:t>more</w:t>
                          </w:r>
                          <w:r>
                            <w:rPr>
                              <w:rFonts w:cs="FreightSans Pro Book"/>
                              <w:color w:val="082244"/>
                            </w:rPr>
                            <w:t xml:space="preserve"> happens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9E1C5C" id="Rectangle 11" o:spid="_x0000_s1026" style="position:absolute;margin-left:370pt;margin-top:2pt;width:135.6pt;height:36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" filled="f" stroked="f">
              <v:textbox inset="2.53958mm,1.2694mm,2.53958mm,1.2694mm">
                <w:txbxContent>
                  <w:p w14:paraId="30C864E4" w14:textId="77777777" w:rsidR="00CE0D35" w:rsidRDefault="002F261B">
                    <w:pPr>
                      <w:textDirection w:val="btLr"/>
                    </w:pPr>
                    <w:r>
                      <w:rPr>
                        <w:rFonts w:cs="FreightSans Pro Book"/>
                        <w:color w:val="082244"/>
                      </w:rPr>
                      <w:t xml:space="preserve">where </w:t>
                    </w:r>
                    <w:r>
                      <w:rPr>
                        <w:rFonts w:ascii="FreightSans Pro" w:eastAsia="FreightSans Pro" w:hAnsi="FreightSans Pro" w:cs="FreightSans Pro"/>
                        <w:b/>
                        <w:color w:val="082244"/>
                      </w:rPr>
                      <w:t>more</w:t>
                    </w:r>
                    <w:r>
                      <w:rPr>
                        <w:rFonts w:cs="FreightSans Pro Book"/>
                        <w:color w:val="082244"/>
                      </w:rPr>
                      <w:t xml:space="preserve"> happens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CE90FFE" wp14:editId="0417455D">
              <wp:simplePos x="0" y="0"/>
              <wp:positionH relativeFrom="column">
                <wp:posOffset>-101599</wp:posOffset>
              </wp:positionH>
              <wp:positionV relativeFrom="paragraph">
                <wp:posOffset>25400</wp:posOffset>
              </wp:positionV>
              <wp:extent cx="1722120" cy="351790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89703" y="3608868"/>
                        <a:ext cx="1712595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739B83" w14:textId="77777777" w:rsidR="00CE0D35" w:rsidRDefault="002F261B">
                          <w:pPr>
                            <w:textDirection w:val="btLr"/>
                          </w:pPr>
                          <w:r>
                            <w:rPr>
                              <w:rFonts w:cs="FreightSans Pro Book"/>
                              <w:color w:val="082244"/>
                              <w:sz w:val="35"/>
                              <w:vertAlign w:val="subscript"/>
                            </w:rPr>
                            <w:t>studentsunionucl.org</w:t>
                          </w:r>
                        </w:p>
                        <w:p w14:paraId="2121BF1E" w14:textId="77777777" w:rsidR="00CE0D35" w:rsidRDefault="00CE0D35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CE90FFE" id="Rectangle 13" o:spid="_x0000_s1027" style="position:absolute;margin-left:-8pt;margin-top:2pt;width:135.6pt;height:2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" filled="f" stroked="f">
              <v:textbox inset="2.53958mm,1.2694mm,2.53958mm,1.2694mm">
                <w:txbxContent>
                  <w:p w14:paraId="4F739B83" w14:textId="77777777" w:rsidR="00CE0D35" w:rsidRDefault="002F261B">
                    <w:pPr>
                      <w:textDirection w:val="btLr"/>
                    </w:pPr>
                    <w:r>
                      <w:rPr>
                        <w:rFonts w:cs="FreightSans Pro Book"/>
                        <w:color w:val="082244"/>
                        <w:sz w:val="35"/>
                        <w:vertAlign w:val="subscript"/>
                      </w:rPr>
                      <w:t>studentsunionucl.org</w:t>
                    </w:r>
                  </w:p>
                  <w:p w14:paraId="2121BF1E" w14:textId="77777777" w:rsidR="00CE0D35" w:rsidRDefault="00CE0D35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0BCCBC35" wp14:editId="485CF24E">
              <wp:simplePos x="0" y="0"/>
              <wp:positionH relativeFrom="column">
                <wp:posOffset>-203199</wp:posOffset>
              </wp:positionH>
              <wp:positionV relativeFrom="paragraph">
                <wp:posOffset>-76199</wp:posOffset>
              </wp:positionV>
              <wp:extent cx="0" cy="12700"/>
              <wp:effectExtent l="0" t="0" r="0" b="0"/>
              <wp:wrapNone/>
              <wp:docPr id="14" name="Straight Arrow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31300" y="3780000"/>
                        <a:ext cx="6629400" cy="0"/>
                      </a:xfrm>
                      <a:prstGeom prst="straightConnector1">
                        <a:avLst/>
                      </a:prstGeom>
                      <a:noFill/>
                      <a:ln w="12700" cap="rnd" cmpd="sng">
                        <a:solidFill>
                          <a:srgbClr val="082244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-203199</wp:posOffset>
              </wp:positionH>
              <wp:positionV relativeFrom="paragraph">
                <wp:posOffset>-76199</wp:posOffset>
              </wp:positionV>
              <wp:extent cx="0" cy="12700"/>
              <wp:effectExtent b="0" l="0" r="0" t="0"/>
              <wp:wrapNone/>
              <wp:docPr id="14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B4B77" w14:textId="77777777" w:rsidR="002F261B" w:rsidRDefault="002F261B">
      <w:r>
        <w:separator/>
      </w:r>
    </w:p>
  </w:footnote>
  <w:footnote w:type="continuationSeparator" w:id="0">
    <w:p w14:paraId="27F542AA" w14:textId="77777777" w:rsidR="002F261B" w:rsidRDefault="002F2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52CA"/>
    <w:multiLevelType w:val="multilevel"/>
    <w:tmpl w:val="944C986A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1903112"/>
    <w:multiLevelType w:val="multilevel"/>
    <w:tmpl w:val="610A11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5CA3BC6"/>
    <w:multiLevelType w:val="multilevel"/>
    <w:tmpl w:val="B22A7F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623145516">
    <w:abstractNumId w:val="2"/>
  </w:num>
  <w:num w:numId="2" w16cid:durableId="1409231213">
    <w:abstractNumId w:val="1"/>
  </w:num>
  <w:num w:numId="3" w16cid:durableId="335574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D35"/>
    <w:rsid w:val="002F261B"/>
    <w:rsid w:val="00480F7F"/>
    <w:rsid w:val="005205AD"/>
    <w:rsid w:val="00880B96"/>
    <w:rsid w:val="00A2210A"/>
    <w:rsid w:val="00CE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DCBDC"/>
  <w15:docId w15:val="{FA164104-8E38-6340-9C60-B3214D8D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eightSans Pro Book" w:eastAsia="FreightSans Pro Book" w:hAnsi="FreightSans Pro Book" w:cs="FreightSans Pro Book"/>
        <w:sz w:val="26"/>
        <w:szCs w:val="26"/>
        <w:lang w:val="en-GB" w:eastAsia="en-GB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Union Standard"/>
    <w:next w:val="Title"/>
    <w:qFormat/>
    <w:rsid w:val="004F215B"/>
    <w:rPr>
      <w:rFonts w:cs="Arial"/>
      <w:color w:val="000000" w:themeColor="text1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779F"/>
    <w:pPr>
      <w:keepNext/>
      <w:spacing w:before="240" w:after="60"/>
      <w:outlineLvl w:val="0"/>
    </w:pPr>
    <w:rPr>
      <w:rFonts w:ascii="FreightSans Pro Bold" w:hAnsi="FreightSans Pro Bold"/>
      <w:b/>
      <w:bCs/>
      <w:color w:val="F26641"/>
      <w:kern w:val="32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16779F"/>
    <w:pPr>
      <w:spacing w:before="100" w:beforeAutospacing="1" w:after="100" w:afterAutospacing="1"/>
      <w:outlineLvl w:val="1"/>
    </w:pPr>
    <w:rPr>
      <w:rFonts w:cs="Times New Roman"/>
      <w:bCs/>
      <w:color w:val="F26641"/>
      <w:sz w:val="32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79F"/>
    <w:pPr>
      <w:numPr>
        <w:numId w:val="3"/>
      </w:numPr>
      <w:outlineLvl w:val="2"/>
    </w:pPr>
    <w:rPr>
      <w:rFonts w:ascii="FreightSans Pro Bold" w:hAnsi="FreightSans Pro Bold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779F"/>
    <w:pPr>
      <w:numPr>
        <w:ilvl w:val="1"/>
        <w:numId w:val="3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215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6193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215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41021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4F215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41021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4F215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2657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F215B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E0A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A3C"/>
  </w:style>
  <w:style w:type="paragraph" w:styleId="Footer">
    <w:name w:val="footer"/>
    <w:basedOn w:val="Normal"/>
    <w:link w:val="FooterChar"/>
    <w:uiPriority w:val="99"/>
    <w:unhideWhenUsed/>
    <w:rsid w:val="008E0A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A3C"/>
  </w:style>
  <w:style w:type="table" w:styleId="TableGrid">
    <w:name w:val="Table Grid"/>
    <w:basedOn w:val="TableNormal"/>
    <w:uiPriority w:val="39"/>
    <w:rsid w:val="00EB0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EB07B8"/>
    <w:tblPr>
      <w:tblStyleRowBandSize w:val="1"/>
      <w:tblStyleColBandSize w:val="1"/>
      <w:tblBorders>
        <w:top w:val="single" w:sz="2" w:space="0" w:color="F7A28C" w:themeColor="accent2" w:themeTint="99"/>
        <w:bottom w:val="single" w:sz="2" w:space="0" w:color="F7A28C" w:themeColor="accent2" w:themeTint="99"/>
        <w:insideH w:val="single" w:sz="2" w:space="0" w:color="F7A28C" w:themeColor="accent2" w:themeTint="99"/>
        <w:insideV w:val="single" w:sz="2" w:space="0" w:color="F7A2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A2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A2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D8" w:themeFill="accent2" w:themeFillTint="33"/>
      </w:tcPr>
    </w:tblStylePr>
    <w:tblStylePr w:type="band1Horz">
      <w:tblPr/>
      <w:tcPr>
        <w:shd w:val="clear" w:color="auto" w:fill="FCE0D8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EB07B8"/>
    <w:tblPr>
      <w:tblStyleRowBandSize w:val="1"/>
      <w:tblStyleColBandSize w:val="1"/>
      <w:tblBorders>
        <w:top w:val="single" w:sz="4" w:space="0" w:color="F7A28C" w:themeColor="accent2" w:themeTint="99"/>
        <w:left w:val="single" w:sz="4" w:space="0" w:color="F7A28C" w:themeColor="accent2" w:themeTint="99"/>
        <w:bottom w:val="single" w:sz="4" w:space="0" w:color="F7A28C" w:themeColor="accent2" w:themeTint="99"/>
        <w:right w:val="single" w:sz="4" w:space="0" w:color="F7A28C" w:themeColor="accent2" w:themeTint="99"/>
        <w:insideH w:val="single" w:sz="4" w:space="0" w:color="F7A28C" w:themeColor="accent2" w:themeTint="99"/>
        <w:insideV w:val="single" w:sz="4" w:space="0" w:color="F7A2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6641" w:themeColor="accent2"/>
          <w:left w:val="single" w:sz="4" w:space="0" w:color="F26641" w:themeColor="accent2"/>
          <w:bottom w:val="single" w:sz="4" w:space="0" w:color="F26641" w:themeColor="accent2"/>
          <w:right w:val="single" w:sz="4" w:space="0" w:color="F26641" w:themeColor="accent2"/>
          <w:insideH w:val="nil"/>
          <w:insideV w:val="nil"/>
        </w:tcBorders>
        <w:shd w:val="clear" w:color="auto" w:fill="F26641" w:themeFill="accent2"/>
      </w:tcPr>
    </w:tblStylePr>
    <w:tblStylePr w:type="lastRow">
      <w:rPr>
        <w:b/>
        <w:bCs/>
      </w:rPr>
      <w:tblPr/>
      <w:tcPr>
        <w:tcBorders>
          <w:top w:val="double" w:sz="4" w:space="0" w:color="F266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D8" w:themeFill="accent2" w:themeFillTint="33"/>
      </w:tcPr>
    </w:tblStylePr>
    <w:tblStylePr w:type="band1Horz">
      <w:tblPr/>
      <w:tcPr>
        <w:shd w:val="clear" w:color="auto" w:fill="FCE0D8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9541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6779F"/>
    <w:rPr>
      <w:rFonts w:ascii="FreightSans Pro Bold" w:hAnsi="FreightSans Pro Bold" w:cs="Arial"/>
      <w:b/>
      <w:bCs/>
      <w:color w:val="F26641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16779F"/>
    <w:rPr>
      <w:rFonts w:ascii="FreightSans Pro Book" w:hAnsi="FreightSans Pro Book"/>
      <w:bCs/>
      <w:color w:val="F26641"/>
      <w:sz w:val="32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9541D5"/>
    <w:rPr>
      <w:b/>
      <w:bCs/>
    </w:rPr>
  </w:style>
  <w:style w:type="character" w:styleId="Emphasis">
    <w:name w:val="Emphasis"/>
    <w:uiPriority w:val="20"/>
    <w:qFormat/>
    <w:rsid w:val="009541D5"/>
    <w:rPr>
      <w:i/>
      <w:iCs/>
    </w:rPr>
  </w:style>
  <w:style w:type="table" w:customStyle="1" w:styleId="TableGrid1">
    <w:name w:val="Table Grid1"/>
    <w:basedOn w:val="TableNormal"/>
    <w:next w:val="TableGrid"/>
    <w:rsid w:val="00985457"/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B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B21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D2375B"/>
    <w:pPr>
      <w:spacing w:line="180" w:lineRule="atLeast"/>
      <w:ind w:left="170" w:hanging="170"/>
    </w:pPr>
    <w:rPr>
      <w:rFonts w:ascii="FreightSans Pro" w:hAnsi="FreightSans Pro" w:cs="Times New Roman"/>
      <w:sz w:val="21"/>
      <w:szCs w:val="21"/>
    </w:rPr>
  </w:style>
  <w:style w:type="character" w:customStyle="1" w:styleId="apple-converted-space">
    <w:name w:val="apple-converted-space"/>
    <w:basedOn w:val="DefaultParagraphFont"/>
    <w:rsid w:val="006205E7"/>
  </w:style>
  <w:style w:type="paragraph" w:customStyle="1" w:styleId="Style1">
    <w:name w:val="Style1"/>
    <w:basedOn w:val="Normal"/>
    <w:qFormat/>
    <w:rsid w:val="00187CFD"/>
    <w:rPr>
      <w:sz w:val="22"/>
      <w:szCs w:val="22"/>
    </w:rPr>
  </w:style>
  <w:style w:type="character" w:customStyle="1" w:styleId="TitleChar">
    <w:name w:val="Title Char"/>
    <w:basedOn w:val="DefaultParagraphFont"/>
    <w:link w:val="Title"/>
    <w:rsid w:val="004F21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4F215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4F215B"/>
    <w:rPr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rsid w:val="0016779F"/>
    <w:rPr>
      <w:rFonts w:ascii="FreightSans Pro Bold" w:hAnsi="FreightSans Pro Bold" w:cs="Arial"/>
      <w:b/>
      <w:bCs/>
      <w:color w:val="000000" w:themeColor="text1"/>
      <w:sz w:val="26"/>
      <w:szCs w:val="24"/>
    </w:rPr>
  </w:style>
  <w:style w:type="character" w:customStyle="1" w:styleId="Heading4Char">
    <w:name w:val="Heading 4 Char"/>
    <w:basedOn w:val="DefaultParagraphFont"/>
    <w:link w:val="Heading4"/>
    <w:rsid w:val="0016779F"/>
    <w:rPr>
      <w:rFonts w:ascii="FreightSans Pro Book" w:hAnsi="FreightSans Pro Book" w:cs="Arial"/>
      <w:color w:val="000000" w:themeColor="text1"/>
      <w:sz w:val="26"/>
      <w:szCs w:val="24"/>
    </w:rPr>
  </w:style>
  <w:style w:type="character" w:customStyle="1" w:styleId="Heading5Char">
    <w:name w:val="Heading 5 Char"/>
    <w:basedOn w:val="DefaultParagraphFont"/>
    <w:link w:val="Heading5"/>
    <w:rsid w:val="004F215B"/>
    <w:rPr>
      <w:rFonts w:asciiTheme="majorHAnsi" w:eastAsiaTheme="majorEastAsia" w:hAnsiTheme="majorHAnsi" w:cstheme="majorBidi"/>
      <w:color w:val="061932" w:themeColor="accent1" w:themeShade="BF"/>
      <w:sz w:val="26"/>
      <w:szCs w:val="24"/>
    </w:rPr>
  </w:style>
  <w:style w:type="character" w:customStyle="1" w:styleId="Heading6Char">
    <w:name w:val="Heading 6 Char"/>
    <w:basedOn w:val="DefaultParagraphFont"/>
    <w:link w:val="Heading6"/>
    <w:rsid w:val="004F215B"/>
    <w:rPr>
      <w:rFonts w:asciiTheme="majorHAnsi" w:eastAsiaTheme="majorEastAsia" w:hAnsiTheme="majorHAnsi" w:cstheme="majorBidi"/>
      <w:color w:val="041021" w:themeColor="accent1" w:themeShade="7F"/>
      <w:sz w:val="26"/>
      <w:szCs w:val="24"/>
    </w:rPr>
  </w:style>
  <w:style w:type="character" w:customStyle="1" w:styleId="Heading7Char">
    <w:name w:val="Heading 7 Char"/>
    <w:basedOn w:val="DefaultParagraphFont"/>
    <w:link w:val="Heading7"/>
    <w:rsid w:val="004F215B"/>
    <w:rPr>
      <w:rFonts w:asciiTheme="majorHAnsi" w:eastAsiaTheme="majorEastAsia" w:hAnsiTheme="majorHAnsi" w:cstheme="majorBidi"/>
      <w:i/>
      <w:iCs/>
      <w:color w:val="041021" w:themeColor="accent1" w:themeShade="7F"/>
      <w:sz w:val="26"/>
      <w:szCs w:val="24"/>
    </w:rPr>
  </w:style>
  <w:style w:type="character" w:customStyle="1" w:styleId="Heading8Char">
    <w:name w:val="Heading 8 Char"/>
    <w:basedOn w:val="DefaultParagraphFont"/>
    <w:link w:val="Heading8"/>
    <w:rsid w:val="004F215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6779F"/>
    <w:rPr>
      <w:color w:val="F26641" w:themeColor="hyperlink"/>
      <w:u w:val="single"/>
    </w:rPr>
  </w:style>
  <w:style w:type="character" w:customStyle="1" w:styleId="Heading9Char">
    <w:name w:val="Heading 9 Char"/>
    <w:basedOn w:val="DefaultParagraphFont"/>
    <w:link w:val="Heading9"/>
    <w:semiHidden/>
    <w:rsid w:val="00A265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tudentsunionucl.org/content/president-and-treasurer-hub/rules-and-regulation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udentsunionucl.org/how-to-guid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udentsunionucl.org/content/president-and-treasurer-hub/rules-and-regulation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studentsunionucl.org/governing-docum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udentsunionucl.org/governing-documents" TargetMode="Externa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SUUC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82244"/>
      </a:accent1>
      <a:accent2>
        <a:srgbClr val="F26641"/>
      </a:accent2>
      <a:accent3>
        <a:srgbClr val="A5A5A5"/>
      </a:accent3>
      <a:accent4>
        <a:srgbClr val="FEC340"/>
      </a:accent4>
      <a:accent5>
        <a:srgbClr val="6C3F99"/>
      </a:accent5>
      <a:accent6>
        <a:srgbClr val="2AAA9E"/>
      </a:accent6>
      <a:hlink>
        <a:srgbClr val="F26641"/>
      </a:hlink>
      <a:folHlink>
        <a:srgbClr val="F2664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QeEi+h2z7ITIOmW6z2Qj6DDqhQ==">AMUW2mVPW8Fi2zKCVu74RbbT2cuQg+Nc/lBFn+fboYsYFT7UQ032YYg+3BF3LKahfwGjRBxdqtI+fdAmUgNT6DU4yIyKJOdjTHMO+nWukosVBkCvpf/y3eY=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Flynn</dc:creator>
  <cp:lastModifiedBy>Robinson, Evie</cp:lastModifiedBy>
  <cp:revision>2</cp:revision>
  <dcterms:created xsi:type="dcterms:W3CDTF">2023-07-18T14:34:00Z</dcterms:created>
  <dcterms:modified xsi:type="dcterms:W3CDTF">2023-07-18T14:34:00Z</dcterms:modified>
</cp:coreProperties>
</file>